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5CE9D" w14:textId="77777777" w:rsidR="00EE1DA0" w:rsidRPr="0050203A" w:rsidRDefault="00EE1DA0" w:rsidP="00EE1DA0">
      <w:pPr>
        <w:jc w:val="center"/>
        <w:rPr>
          <w:b/>
        </w:rPr>
      </w:pPr>
      <w:r w:rsidRPr="0050203A">
        <w:rPr>
          <w:b/>
        </w:rPr>
        <w:t>Пояснительная записка</w:t>
      </w:r>
    </w:p>
    <w:p w14:paraId="07B8CD1B" w14:textId="455F9A8D" w:rsidR="00297D9D" w:rsidRPr="0050203A" w:rsidRDefault="00EE1DA0" w:rsidP="00297D9D">
      <w:pPr>
        <w:widowControl w:val="0"/>
        <w:shd w:val="clear" w:color="auto" w:fill="FFFFFF" w:themeFill="background1"/>
        <w:autoSpaceDE w:val="0"/>
        <w:autoSpaceDN w:val="0"/>
        <w:ind w:firstLine="567"/>
        <w:jc w:val="center"/>
        <w:outlineLvl w:val="1"/>
        <w:rPr>
          <w:b/>
          <w:lang w:val="kk-KZ"/>
        </w:rPr>
      </w:pPr>
      <w:r w:rsidRPr="0050203A">
        <w:rPr>
          <w:b/>
        </w:rPr>
        <w:t xml:space="preserve">к проекту </w:t>
      </w:r>
      <w:r w:rsidR="00297D9D" w:rsidRPr="0050203A">
        <w:rPr>
          <w:b/>
          <w:lang w:val="kk-KZ"/>
        </w:rPr>
        <w:t>СТ РК ХХХ</w:t>
      </w:r>
      <w:r w:rsidR="00041332" w:rsidRPr="0050203A">
        <w:rPr>
          <w:b/>
          <w:lang w:val="kk-KZ"/>
        </w:rPr>
        <w:t>Х</w:t>
      </w:r>
      <w:r w:rsidR="00297D9D" w:rsidRPr="0050203A">
        <w:rPr>
          <w:b/>
          <w:lang w:val="kk-KZ"/>
        </w:rPr>
        <w:t xml:space="preserve">-202_ </w:t>
      </w:r>
      <w:r w:rsidR="00297D9D" w:rsidRPr="0050203A">
        <w:rPr>
          <w:b/>
          <w:spacing w:val="-3"/>
          <w:lang w:val="kk-KZ"/>
        </w:rPr>
        <w:t>«</w:t>
      </w:r>
      <w:r w:rsidR="00297D9D" w:rsidRPr="0050203A">
        <w:rPr>
          <w:b/>
          <w:color w:val="000000"/>
          <w:lang w:val="kk-KZ"/>
        </w:rPr>
        <w:t>Смеси щебеночно-мастичные асфальтобетонные и асфальтобетон. Технические условия</w:t>
      </w:r>
      <w:r w:rsidR="00297D9D" w:rsidRPr="0050203A">
        <w:rPr>
          <w:b/>
          <w:lang w:val="kk-KZ"/>
        </w:rPr>
        <w:t>»</w:t>
      </w:r>
    </w:p>
    <w:p w14:paraId="0C943049" w14:textId="57A12B05" w:rsidR="00EE1DA0" w:rsidRPr="0050203A" w:rsidRDefault="00EE1DA0" w:rsidP="00EE1DA0">
      <w:pPr>
        <w:jc w:val="center"/>
        <w:rPr>
          <w:b/>
          <w:lang w:val="kk-KZ"/>
        </w:rPr>
      </w:pPr>
    </w:p>
    <w:p w14:paraId="0BA29C60" w14:textId="3EB59821" w:rsidR="00EE1DA0" w:rsidRDefault="00EE1DA0" w:rsidP="00EE1DA0">
      <w:pPr>
        <w:ind w:firstLine="567"/>
        <w:jc w:val="both"/>
        <w:rPr>
          <w:rFonts w:eastAsia="Calibri"/>
          <w:b/>
        </w:rPr>
      </w:pPr>
      <w:r w:rsidRPr="0050203A">
        <w:rPr>
          <w:rFonts w:eastAsia="Calibri"/>
          <w:b/>
        </w:rPr>
        <w:t xml:space="preserve">1 Техническое обоснование </w:t>
      </w:r>
      <w:r w:rsidRPr="0050203A">
        <w:rPr>
          <w:b/>
        </w:rPr>
        <w:t>раз</w:t>
      </w:r>
      <w:r w:rsidRPr="0050203A">
        <w:rPr>
          <w:rFonts w:eastAsia="Calibri"/>
          <w:b/>
        </w:rPr>
        <w:t>работки стандарта</w:t>
      </w:r>
    </w:p>
    <w:p w14:paraId="5799F477" w14:textId="77777777" w:rsidR="009E156F" w:rsidRPr="0050203A" w:rsidRDefault="009E156F" w:rsidP="00EE1DA0">
      <w:pPr>
        <w:ind w:firstLine="567"/>
        <w:jc w:val="both"/>
        <w:rPr>
          <w:rFonts w:eastAsia="Calibri"/>
          <w:b/>
        </w:rPr>
      </w:pPr>
    </w:p>
    <w:p w14:paraId="381D19FC" w14:textId="31410C96" w:rsidR="00297D9D" w:rsidRPr="0050203A" w:rsidRDefault="00297D9D" w:rsidP="00297D9D">
      <w:pPr>
        <w:shd w:val="clear" w:color="auto" w:fill="FFFFFF" w:themeFill="background1"/>
        <w:ind w:firstLine="567"/>
        <w:contextualSpacing/>
        <w:jc w:val="both"/>
        <w:rPr>
          <w:kern w:val="2"/>
          <w:lang w:val="kk-KZ"/>
        </w:rPr>
      </w:pPr>
      <w:r w:rsidRPr="0050203A">
        <w:rPr>
          <w:kern w:val="2"/>
          <w:lang w:val="kk-KZ"/>
        </w:rPr>
        <w:t>На сегодняшний день активно ведется работа по совершенствованию нормативной базы для развития автодорожной отрасли страны. Вопросы развития этой отрасли также обсуждаются на заседаниях Правительства и Совета безопасности.</w:t>
      </w:r>
    </w:p>
    <w:p w14:paraId="4F7AB203" w14:textId="568CFD45" w:rsidR="00297D9D" w:rsidRPr="0050203A" w:rsidRDefault="00297D9D" w:rsidP="00297D9D">
      <w:pPr>
        <w:shd w:val="clear" w:color="auto" w:fill="FFFFFF" w:themeFill="background1"/>
        <w:ind w:firstLine="567"/>
        <w:contextualSpacing/>
        <w:jc w:val="both"/>
        <w:rPr>
          <w:kern w:val="2"/>
          <w:lang w:val="kk-KZ"/>
        </w:rPr>
      </w:pPr>
      <w:r w:rsidRPr="0050203A">
        <w:rPr>
          <w:kern w:val="2"/>
          <w:lang w:val="kk-KZ"/>
        </w:rPr>
        <w:t xml:space="preserve">В рамках исполнения поручения Секретаря Совета безопасности № 24-61-34/24-1846-4қбп (001-21с-36) от 21 мая 2024 года (документ ДСП) Комитетом автомобильных дорог </w:t>
      </w:r>
      <w:r w:rsidR="009D4E1A">
        <w:rPr>
          <w:kern w:val="2"/>
          <w:lang w:val="kk-KZ"/>
        </w:rPr>
        <w:br/>
      </w:r>
      <w:r w:rsidRPr="0050203A">
        <w:rPr>
          <w:kern w:val="2"/>
          <w:lang w:val="kk-KZ"/>
        </w:rPr>
        <w:t>МТ РК, по согласованию с Комитетом технического регулирования и метрологии МТИ РК, утверждена дорожная карта по утверждению инновационных стандартов строительства, ремонта и обслуживания автодорожной инфраструктуры. Аналогичная дорожная карта будет утверждаться ежегодно в соответствии с планом финансирования.</w:t>
      </w:r>
    </w:p>
    <w:p w14:paraId="34126E5D" w14:textId="77777777" w:rsidR="00297D9D" w:rsidRPr="0050203A" w:rsidRDefault="00297D9D" w:rsidP="00297D9D">
      <w:pPr>
        <w:shd w:val="clear" w:color="auto" w:fill="FFFFFF" w:themeFill="background1"/>
        <w:ind w:firstLine="567"/>
        <w:contextualSpacing/>
        <w:jc w:val="both"/>
        <w:rPr>
          <w:kern w:val="2"/>
          <w:lang w:val="kk-KZ"/>
        </w:rPr>
      </w:pPr>
      <w:r w:rsidRPr="0050203A">
        <w:rPr>
          <w:kern w:val="2"/>
          <w:lang w:val="kk-KZ"/>
        </w:rPr>
        <w:t>В Республике Казахстан действует ГОСТ 31015-2002 «Смеси асфальтобетонные и асфальтобетон щебеночно-мастичные. Технические условия».</w:t>
      </w:r>
    </w:p>
    <w:p w14:paraId="4220C7CB" w14:textId="42275F2D" w:rsidR="00297D9D" w:rsidRPr="0050203A" w:rsidRDefault="00297D9D" w:rsidP="00297D9D">
      <w:pPr>
        <w:shd w:val="clear" w:color="auto" w:fill="FFFFFF" w:themeFill="background1"/>
        <w:ind w:firstLine="567"/>
        <w:contextualSpacing/>
        <w:jc w:val="both"/>
        <w:rPr>
          <w:kern w:val="2"/>
          <w:lang w:val="kk-KZ"/>
        </w:rPr>
      </w:pPr>
      <w:r w:rsidRPr="0050203A">
        <w:rPr>
          <w:kern w:val="2"/>
          <w:lang w:val="kk-KZ"/>
        </w:rPr>
        <w:t xml:space="preserve">Однако, необходимо отметить, что в настоящее время требования вышеуказанного документа по стандартизации не отвечают современным потребностям автодорожной отрасли. Исходя из современных международных требований, практического опыта и климатических условий Республики Казахстан в новом проекте национального стандарта необходимо ввести новую классификацию по видам </w:t>
      </w:r>
      <w:r w:rsidR="003B7207" w:rsidRPr="0050203A">
        <w:rPr>
          <w:kern w:val="2"/>
          <w:lang w:val="kk-KZ"/>
        </w:rPr>
        <w:t>щебеночно-мастичных смесей (далее ЩМАС)</w:t>
      </w:r>
      <w:r w:rsidRPr="0050203A">
        <w:rPr>
          <w:kern w:val="2"/>
          <w:lang w:val="kk-KZ"/>
        </w:rPr>
        <w:t xml:space="preserve"> щебеночно-мастичного асфальтобетона (далее ЩМА), дополнить технические требования по зерновому составу ЩМА для  квадратных сит, ввести предельно-допустимые отклонения для проходов инертного материала</w:t>
      </w:r>
      <w:r w:rsidR="003B7207" w:rsidRPr="0050203A">
        <w:rPr>
          <w:kern w:val="2"/>
          <w:lang w:val="kk-KZ"/>
        </w:rPr>
        <w:t>,</w:t>
      </w:r>
      <w:r w:rsidRPr="0050203A">
        <w:rPr>
          <w:kern w:val="2"/>
          <w:lang w:val="kk-KZ"/>
        </w:rPr>
        <w:t xml:space="preserve"> битума</w:t>
      </w:r>
      <w:r w:rsidR="003B7207" w:rsidRPr="0050203A">
        <w:rPr>
          <w:kern w:val="2"/>
          <w:lang w:val="kk-KZ"/>
        </w:rPr>
        <w:t xml:space="preserve"> и остаточной пористости</w:t>
      </w:r>
      <w:r w:rsidRPr="0050203A">
        <w:rPr>
          <w:kern w:val="2"/>
          <w:lang w:val="kk-KZ"/>
        </w:rPr>
        <w:t>,</w:t>
      </w:r>
      <w:r w:rsidR="0050203A">
        <w:rPr>
          <w:kern w:val="2"/>
          <w:lang w:val="kk-KZ"/>
        </w:rPr>
        <w:t xml:space="preserve"> </w:t>
      </w:r>
      <w:r w:rsidR="00CA7AA0" w:rsidRPr="0050203A">
        <w:rPr>
          <w:kern w:val="2"/>
          <w:lang w:val="kk-KZ"/>
        </w:rPr>
        <w:t>современные требования по</w:t>
      </w:r>
      <w:r w:rsidRPr="0050203A">
        <w:rPr>
          <w:kern w:val="2"/>
          <w:lang w:val="kk-KZ"/>
        </w:rPr>
        <w:t xml:space="preserve"> показателю остаточной пористости для смесей и вырубок</w:t>
      </w:r>
      <w:r w:rsidR="00CA7AA0" w:rsidRPr="0050203A">
        <w:rPr>
          <w:kern w:val="2"/>
          <w:lang w:val="kk-KZ"/>
        </w:rPr>
        <w:t>/</w:t>
      </w:r>
      <w:r w:rsidRPr="0050203A">
        <w:rPr>
          <w:kern w:val="2"/>
          <w:lang w:val="kk-KZ"/>
        </w:rPr>
        <w:t>кернов, показател</w:t>
      </w:r>
      <w:r w:rsidR="00CA7AA0" w:rsidRPr="0050203A">
        <w:rPr>
          <w:kern w:val="2"/>
          <w:lang w:val="kk-KZ"/>
        </w:rPr>
        <w:t>ю</w:t>
      </w:r>
      <w:r w:rsidRPr="0050203A">
        <w:rPr>
          <w:kern w:val="2"/>
          <w:lang w:val="kk-KZ"/>
        </w:rPr>
        <w:t xml:space="preserve"> устойчивости к колееобразованию (средняя глубина колеи), требования к исходным материалам (щебню) по круглым ситам по СТ РК 1284 «Щебень и гравий из плотных горных пород для строительных работ. Технические условия»</w:t>
      </w:r>
      <w:r w:rsidR="0050203A">
        <w:rPr>
          <w:kern w:val="2"/>
          <w:lang w:val="kk-KZ"/>
        </w:rPr>
        <w:t>,</w:t>
      </w:r>
      <w:r w:rsidRPr="0050203A">
        <w:rPr>
          <w:kern w:val="2"/>
          <w:lang w:val="kk-KZ"/>
        </w:rPr>
        <w:t xml:space="preserve"> по квадратным ситам по ГОСТ 32703-2014 «Щебень и гравий изгорных пород. Технические требования», к приемке щебеночно-мастичного асфальтобетона в конструктивном слое дорожной одежды</w:t>
      </w:r>
      <w:r w:rsidR="00CA7AA0" w:rsidRPr="0050203A">
        <w:rPr>
          <w:kern w:val="2"/>
          <w:lang w:val="kk-KZ"/>
        </w:rPr>
        <w:t>,</w:t>
      </w:r>
      <w:r w:rsidRPr="0050203A">
        <w:rPr>
          <w:kern w:val="2"/>
          <w:lang w:val="kk-KZ"/>
        </w:rPr>
        <w:t xml:space="preserve"> к «теплому» щебеночно-мастичному асфальтобетону, приготовленному с применением специальных «энергосберегающих» добавок, вязкого битума, полученного по технологии вспенивания.</w:t>
      </w:r>
    </w:p>
    <w:p w14:paraId="7E9D80B2" w14:textId="2B9B6A17" w:rsidR="00297D9D" w:rsidRPr="0050203A" w:rsidRDefault="00553B4C" w:rsidP="00553B4C">
      <w:pPr>
        <w:shd w:val="clear" w:color="auto" w:fill="FFFFFF" w:themeFill="background1"/>
        <w:tabs>
          <w:tab w:val="left" w:pos="567"/>
        </w:tabs>
        <w:jc w:val="both"/>
        <w:rPr>
          <w:kern w:val="2"/>
          <w:lang w:val="kk-KZ"/>
        </w:rPr>
      </w:pPr>
      <w:r w:rsidRPr="0050203A">
        <w:rPr>
          <w:color w:val="262626" w:themeColor="text1" w:themeTint="D9"/>
        </w:rPr>
        <w:tab/>
        <w:t>В процессе проведения контроля качества на объектах строительства, реконструкции и ремонта возникают проблемы с контролем качества уплотнения покрытий из щебеночно-мастичного асфальтобетона, которое по действующему ГОСТ 31015 регламентировано по показателю остаточная пористость или водонасыщение, тогда как мировая практика ориентирована на показатель остаточная пористость, который более полно отражает</w:t>
      </w:r>
      <w:r w:rsidRPr="0050203A">
        <w:t xml:space="preserve"> состояние уплотнения щебеночно-мастичных асфальтобетонных смесей из-за избыточного содержания в них щебня (70 % - 80 % по массе). При осуществлении контроля качества покрытия из щебеночно-мастичного асфальтобетона, приоритетным показателем качества следует считать показатель остаточной пористости, так как </w:t>
      </w:r>
      <w:r w:rsidR="00F6006F">
        <w:t>этот показатель</w:t>
      </w:r>
      <w:r w:rsidRPr="0050203A">
        <w:t xml:space="preserve"> с течением времени негативно </w:t>
      </w:r>
      <w:r w:rsidR="00F6006F">
        <w:t>отражается</w:t>
      </w:r>
      <w:r w:rsidRPr="0050203A">
        <w:t xml:space="preserve"> на эксплуатационных характеристиках покрытия, что приводит к снижению транспортно-эксплуатационных характеристик покрытия. В настоящее время и</w:t>
      </w:r>
      <w:r w:rsidR="00297D9D" w:rsidRPr="0050203A">
        <w:rPr>
          <w:kern w:val="2"/>
          <w:lang w:val="kk-KZ"/>
        </w:rPr>
        <w:t>з-за неко</w:t>
      </w:r>
      <w:r w:rsidRPr="0050203A">
        <w:rPr>
          <w:kern w:val="2"/>
          <w:lang w:val="kk-KZ"/>
        </w:rPr>
        <w:t>нкретного</w:t>
      </w:r>
      <w:r w:rsidR="00297D9D" w:rsidRPr="0050203A">
        <w:rPr>
          <w:kern w:val="2"/>
          <w:lang w:val="kk-KZ"/>
        </w:rPr>
        <w:t xml:space="preserve"> толкования требований в ГОСТ 31015-2002 по уплотнению </w:t>
      </w:r>
      <w:r w:rsidRPr="0050203A">
        <w:rPr>
          <w:kern w:val="2"/>
          <w:lang w:val="kk-KZ"/>
        </w:rPr>
        <w:t>щебеночно-мастичного асфальтобетона</w:t>
      </w:r>
      <w:r w:rsidR="00297D9D" w:rsidRPr="0050203A">
        <w:rPr>
          <w:kern w:val="2"/>
          <w:lang w:val="kk-KZ"/>
        </w:rPr>
        <w:t xml:space="preserve">, </w:t>
      </w:r>
      <w:r w:rsidRPr="0050203A">
        <w:rPr>
          <w:kern w:val="2"/>
          <w:lang w:val="kk-KZ"/>
        </w:rPr>
        <w:t xml:space="preserve">которое </w:t>
      </w:r>
      <w:r w:rsidR="00297D9D" w:rsidRPr="0050203A">
        <w:rPr>
          <w:kern w:val="2"/>
          <w:lang w:val="kk-KZ"/>
        </w:rPr>
        <w:t>характеризу</w:t>
      </w:r>
      <w:r w:rsidRPr="0050203A">
        <w:rPr>
          <w:kern w:val="2"/>
          <w:lang w:val="kk-KZ"/>
        </w:rPr>
        <w:t>ется</w:t>
      </w:r>
      <w:r w:rsidR="00297D9D" w:rsidRPr="0050203A">
        <w:rPr>
          <w:kern w:val="2"/>
          <w:lang w:val="kk-KZ"/>
        </w:rPr>
        <w:t xml:space="preserve"> водонасыщением или остаточной </w:t>
      </w:r>
      <w:r w:rsidR="00297D9D" w:rsidRPr="0050203A">
        <w:rPr>
          <w:kern w:val="2"/>
          <w:lang w:val="kk-KZ"/>
        </w:rPr>
        <w:lastRenderedPageBreak/>
        <w:t>пористостью, в рамках государственного контроля качества возникают несоответствия и недопонимани</w:t>
      </w:r>
      <w:r w:rsidRPr="0050203A">
        <w:rPr>
          <w:kern w:val="2"/>
          <w:lang w:val="kk-KZ"/>
        </w:rPr>
        <w:t>е</w:t>
      </w:r>
      <w:r w:rsidR="00297D9D" w:rsidRPr="0050203A">
        <w:rPr>
          <w:kern w:val="2"/>
          <w:lang w:val="kk-KZ"/>
        </w:rPr>
        <w:t xml:space="preserve"> в оцен</w:t>
      </w:r>
      <w:r w:rsidR="00834A28" w:rsidRPr="0050203A">
        <w:rPr>
          <w:kern w:val="2"/>
          <w:lang w:val="kk-KZ"/>
        </w:rPr>
        <w:t>к</w:t>
      </w:r>
      <w:r w:rsidRPr="0050203A">
        <w:rPr>
          <w:kern w:val="2"/>
          <w:lang w:val="kk-KZ"/>
        </w:rPr>
        <w:t>е этого показателя.</w:t>
      </w:r>
    </w:p>
    <w:p w14:paraId="48D86216" w14:textId="07271445" w:rsidR="00EE1DA0" w:rsidRPr="0050203A" w:rsidRDefault="00F6006F" w:rsidP="00297D9D">
      <w:pPr>
        <w:adjustRightInd w:val="0"/>
        <w:ind w:firstLine="567"/>
        <w:jc w:val="both"/>
        <w:rPr>
          <w:kern w:val="2"/>
          <w:lang w:val="kk-KZ"/>
        </w:rPr>
      </w:pPr>
      <w:r>
        <w:rPr>
          <w:kern w:val="2"/>
          <w:lang w:val="kk-KZ"/>
        </w:rPr>
        <w:t xml:space="preserve">Опыт применения щебеночно-мастичных асфальтобетонных смесей после введения в действие </w:t>
      </w:r>
      <w:r w:rsidR="00297D9D" w:rsidRPr="0050203A">
        <w:rPr>
          <w:kern w:val="2"/>
          <w:lang w:val="kk-KZ"/>
        </w:rPr>
        <w:t xml:space="preserve">ГОСТ 31015-2002 </w:t>
      </w:r>
      <w:r>
        <w:rPr>
          <w:kern w:val="2"/>
          <w:lang w:val="kk-KZ"/>
        </w:rPr>
        <w:t>показал, что показатель остаточной пористости больше зависит от зернового состава смесей, и в меньшей степени от дорожно-климатических зон, кроме того  д</w:t>
      </w:r>
      <w:r w:rsidR="00297D9D" w:rsidRPr="0050203A">
        <w:rPr>
          <w:kern w:val="2"/>
          <w:lang w:val="kk-KZ"/>
        </w:rPr>
        <w:t xml:space="preserve">анный показатель одинаково </w:t>
      </w:r>
      <w:r w:rsidRPr="0050203A">
        <w:rPr>
          <w:kern w:val="2"/>
          <w:lang w:val="kk-KZ"/>
        </w:rPr>
        <w:t xml:space="preserve">оценивается </w:t>
      </w:r>
      <w:r w:rsidR="00297D9D" w:rsidRPr="0050203A">
        <w:rPr>
          <w:kern w:val="2"/>
          <w:lang w:val="kk-KZ"/>
        </w:rPr>
        <w:t xml:space="preserve">для смесей и вырубок/кернов, что не </w:t>
      </w:r>
      <w:r>
        <w:rPr>
          <w:kern w:val="2"/>
          <w:lang w:val="kk-KZ"/>
        </w:rPr>
        <w:t>корректно</w:t>
      </w:r>
      <w:r w:rsidR="00297D9D" w:rsidRPr="0050203A">
        <w:rPr>
          <w:kern w:val="2"/>
          <w:lang w:val="kk-KZ"/>
        </w:rPr>
        <w:t xml:space="preserve">. В новом проекте национального стандарта этот несоответствие будет устранено. </w:t>
      </w:r>
    </w:p>
    <w:p w14:paraId="760AB082" w14:textId="12D85F8F" w:rsidR="00553B4C" w:rsidRPr="0050203A" w:rsidRDefault="00FE4360" w:rsidP="00297D9D">
      <w:pPr>
        <w:adjustRightInd w:val="0"/>
        <w:ind w:firstLine="567"/>
        <w:jc w:val="both"/>
        <w:rPr>
          <w:spacing w:val="-5"/>
        </w:rPr>
      </w:pPr>
      <w:r w:rsidRPr="0050203A">
        <w:rPr>
          <w:kern w:val="2"/>
          <w:lang w:val="kk-KZ"/>
        </w:rPr>
        <w:t>П</w:t>
      </w:r>
      <w:r w:rsidR="00553B4C" w:rsidRPr="0050203A">
        <w:rPr>
          <w:kern w:val="2"/>
          <w:lang w:val="kk-KZ"/>
        </w:rPr>
        <w:t xml:space="preserve">оказатель устойчивость к колееобразованию (средняя глубина колеи), который является показателем </w:t>
      </w:r>
      <w:r w:rsidR="00834A28" w:rsidRPr="0050203A">
        <w:rPr>
          <w:kern w:val="2"/>
          <w:lang w:val="kk-KZ"/>
        </w:rPr>
        <w:t xml:space="preserve">качества, оказывающий влияние на </w:t>
      </w:r>
      <w:r w:rsidR="00553B4C" w:rsidRPr="0050203A">
        <w:rPr>
          <w:kern w:val="2"/>
          <w:lang w:val="kk-KZ"/>
        </w:rPr>
        <w:t>безопасност</w:t>
      </w:r>
      <w:r w:rsidR="00834A28" w:rsidRPr="0050203A">
        <w:rPr>
          <w:kern w:val="2"/>
          <w:lang w:val="kk-KZ"/>
        </w:rPr>
        <w:t>ь</w:t>
      </w:r>
      <w:r w:rsidR="00553B4C" w:rsidRPr="0050203A">
        <w:rPr>
          <w:kern w:val="2"/>
          <w:lang w:val="kk-KZ"/>
        </w:rPr>
        <w:t xml:space="preserve"> </w:t>
      </w:r>
      <w:r w:rsidR="00834A28" w:rsidRPr="0050203A">
        <w:rPr>
          <w:kern w:val="2"/>
          <w:lang w:val="kk-KZ"/>
        </w:rPr>
        <w:t xml:space="preserve">движения </w:t>
      </w:r>
      <w:r w:rsidR="00553B4C" w:rsidRPr="0050203A">
        <w:rPr>
          <w:kern w:val="2"/>
          <w:lang w:val="kk-KZ"/>
        </w:rPr>
        <w:t xml:space="preserve">поскольку </w:t>
      </w:r>
      <w:r w:rsidR="00834A28" w:rsidRPr="0050203A">
        <w:rPr>
          <w:kern w:val="2"/>
          <w:lang w:val="kk-KZ"/>
        </w:rPr>
        <w:t xml:space="preserve">характеризует </w:t>
      </w:r>
      <w:r w:rsidR="00553B4C" w:rsidRPr="0050203A">
        <w:rPr>
          <w:kern w:val="2"/>
          <w:lang w:val="kk-KZ"/>
        </w:rPr>
        <w:t>неровности на дорожном покрытии</w:t>
      </w:r>
      <w:r w:rsidR="00834A28" w:rsidRPr="0050203A">
        <w:rPr>
          <w:kern w:val="2"/>
          <w:lang w:val="kk-KZ"/>
        </w:rPr>
        <w:t>, которые</w:t>
      </w:r>
      <w:r w:rsidR="00553B4C" w:rsidRPr="0050203A">
        <w:rPr>
          <w:kern w:val="2"/>
          <w:lang w:val="kk-KZ"/>
        </w:rPr>
        <w:t xml:space="preserve"> при соблюдении расчетной скорости движения могут привести к дорожно-транспортным происшествиям с опасностью последсвий для жизни для участников движения и пешеходов в период эксплуатации автомобильной дороги. </w:t>
      </w:r>
      <w:r w:rsidRPr="0050203A">
        <w:rPr>
          <w:kern w:val="2"/>
          <w:lang w:val="kk-KZ"/>
        </w:rPr>
        <w:t>В настоящее время имеется</w:t>
      </w:r>
      <w:r w:rsidR="00553B4C" w:rsidRPr="0050203A">
        <w:rPr>
          <w:kern w:val="2"/>
          <w:lang w:val="kk-KZ"/>
        </w:rPr>
        <w:t xml:space="preserve"> лабораторное оборудование, позволяющее </w:t>
      </w:r>
      <w:r w:rsidRPr="0050203A">
        <w:rPr>
          <w:kern w:val="2"/>
          <w:lang w:val="kk-KZ"/>
        </w:rPr>
        <w:t xml:space="preserve">определить этот показаель. В </w:t>
      </w:r>
      <w:r w:rsidR="00553B4C" w:rsidRPr="0050203A">
        <w:rPr>
          <w:kern w:val="2"/>
          <w:lang w:val="kk-KZ"/>
        </w:rPr>
        <w:t xml:space="preserve">ГОСТ 31015-2002 </w:t>
      </w:r>
      <w:r w:rsidRPr="0050203A">
        <w:rPr>
          <w:kern w:val="2"/>
          <w:lang w:val="kk-KZ"/>
        </w:rPr>
        <w:t>отсутствуют треебования по этому показателю</w:t>
      </w:r>
      <w:r w:rsidR="00553B4C" w:rsidRPr="0050203A">
        <w:rPr>
          <w:kern w:val="2"/>
          <w:lang w:val="kk-KZ"/>
        </w:rPr>
        <w:t>.</w:t>
      </w:r>
    </w:p>
    <w:p w14:paraId="1515752A" w14:textId="381BE78B" w:rsidR="00297D9D" w:rsidRPr="0050203A" w:rsidRDefault="00297D9D" w:rsidP="00297D9D">
      <w:pPr>
        <w:widowControl w:val="0"/>
        <w:shd w:val="clear" w:color="auto" w:fill="FFFFFF" w:themeFill="background1"/>
        <w:autoSpaceDE w:val="0"/>
        <w:autoSpaceDN w:val="0"/>
        <w:ind w:firstLine="567"/>
        <w:jc w:val="both"/>
        <w:rPr>
          <w:kern w:val="2"/>
          <w:lang w:val="kk-KZ"/>
        </w:rPr>
      </w:pPr>
      <w:r w:rsidRPr="0050203A">
        <w:rPr>
          <w:kern w:val="2"/>
          <w:lang w:val="kk-KZ"/>
        </w:rPr>
        <w:t xml:space="preserve">Разработка </w:t>
      </w:r>
      <w:r w:rsidR="00553B4C" w:rsidRPr="0050203A">
        <w:rPr>
          <w:kern w:val="2"/>
          <w:lang w:val="kk-KZ"/>
        </w:rPr>
        <w:t>национального</w:t>
      </w:r>
      <w:r w:rsidRPr="0050203A">
        <w:rPr>
          <w:kern w:val="2"/>
          <w:lang w:val="kk-KZ"/>
        </w:rPr>
        <w:t xml:space="preserve"> стандарта позволит применять пользователям технические требования и методы испытаний, принятые в международной практике и устранить несоответствия в оценках показателей смесей ЩМАС и ЩМА между различными заинтересованными сторонами.</w:t>
      </w:r>
    </w:p>
    <w:p w14:paraId="6806062F" w14:textId="77777777" w:rsidR="00EE1DA0" w:rsidRPr="0050203A" w:rsidRDefault="00EE1DA0" w:rsidP="00EE1DA0">
      <w:pPr>
        <w:adjustRightInd w:val="0"/>
        <w:jc w:val="both"/>
        <w:rPr>
          <w:lang w:val="kk-KZ"/>
        </w:rPr>
      </w:pPr>
    </w:p>
    <w:p w14:paraId="4A28263F" w14:textId="64AE234F" w:rsidR="00EE1DA0" w:rsidRPr="0050203A" w:rsidRDefault="00EE1DA0" w:rsidP="00EE1DA0">
      <w:pPr>
        <w:spacing w:line="276" w:lineRule="auto"/>
        <w:ind w:firstLine="567"/>
        <w:jc w:val="both"/>
        <w:rPr>
          <w:b/>
        </w:rPr>
      </w:pPr>
      <w:r w:rsidRPr="0050203A">
        <w:rPr>
          <w:b/>
        </w:rPr>
        <w:t xml:space="preserve">2 Основание для </w:t>
      </w:r>
      <w:r w:rsidR="00297D9D" w:rsidRPr="0050203A">
        <w:rPr>
          <w:b/>
        </w:rPr>
        <w:t>разработки</w:t>
      </w:r>
      <w:r w:rsidRPr="0050203A">
        <w:rPr>
          <w:b/>
        </w:rPr>
        <w:t xml:space="preserve"> стандарта</w:t>
      </w:r>
    </w:p>
    <w:p w14:paraId="01500B51" w14:textId="103DE542" w:rsidR="00EE1DA0" w:rsidRPr="0050203A" w:rsidRDefault="00EE1DA0" w:rsidP="00297D9D">
      <w:pPr>
        <w:widowControl w:val="0"/>
        <w:shd w:val="clear" w:color="auto" w:fill="FFFFFF" w:themeFill="background1"/>
        <w:autoSpaceDE w:val="0"/>
        <w:autoSpaceDN w:val="0"/>
        <w:ind w:firstLine="567"/>
        <w:jc w:val="both"/>
        <w:outlineLvl w:val="1"/>
        <w:rPr>
          <w:rFonts w:eastAsiaTheme="minorHAnsi"/>
          <w:lang w:val="kk-KZ"/>
        </w:rPr>
      </w:pPr>
      <w:r w:rsidRPr="0050203A">
        <w:t xml:space="preserve">Проект </w:t>
      </w:r>
      <w:r w:rsidR="00297D9D" w:rsidRPr="0050203A">
        <w:rPr>
          <w:bCs/>
          <w:lang w:val="kk-KZ"/>
        </w:rPr>
        <w:t>СТ РК ХХХ</w:t>
      </w:r>
      <w:r w:rsidR="00041332" w:rsidRPr="0050203A">
        <w:rPr>
          <w:bCs/>
          <w:lang w:val="kk-KZ"/>
        </w:rPr>
        <w:t>Х</w:t>
      </w:r>
      <w:r w:rsidR="00297D9D" w:rsidRPr="0050203A">
        <w:rPr>
          <w:bCs/>
          <w:lang w:val="kk-KZ"/>
        </w:rPr>
        <w:t xml:space="preserve">-202_ </w:t>
      </w:r>
      <w:r w:rsidR="00297D9D" w:rsidRPr="0050203A">
        <w:rPr>
          <w:bCs/>
          <w:spacing w:val="-3"/>
          <w:lang w:val="kk-KZ"/>
        </w:rPr>
        <w:t>«</w:t>
      </w:r>
      <w:r w:rsidR="00297D9D" w:rsidRPr="0050203A">
        <w:rPr>
          <w:bCs/>
          <w:color w:val="000000"/>
          <w:lang w:val="kk-KZ"/>
        </w:rPr>
        <w:t>Смеси щебеночно-мастичные асфальтобетонные и асфальтобетон. Технические условия</w:t>
      </w:r>
      <w:r w:rsidR="00297D9D" w:rsidRPr="0050203A">
        <w:rPr>
          <w:bCs/>
          <w:lang w:val="kk-KZ"/>
        </w:rPr>
        <w:t xml:space="preserve">» </w:t>
      </w:r>
      <w:r w:rsidRPr="0050203A">
        <w:t>подготовлен в соответствии с Национальным планом по стандартизации на 202</w:t>
      </w:r>
      <w:r w:rsidR="00297D9D" w:rsidRPr="0050203A">
        <w:t>5</w:t>
      </w:r>
      <w:r w:rsidRPr="0050203A">
        <w:t xml:space="preserve"> год, утвержденным приказом Председателем Комитета технического регулирования и метрологии Министерства торговли и интеграции РК от </w:t>
      </w:r>
      <w:r w:rsidR="00041332" w:rsidRPr="0050203A">
        <w:t>31</w:t>
      </w:r>
      <w:r w:rsidRPr="0050203A">
        <w:t>.12.202</w:t>
      </w:r>
      <w:r w:rsidR="00041332" w:rsidRPr="0050203A">
        <w:t>4</w:t>
      </w:r>
      <w:r w:rsidRPr="0050203A">
        <w:t xml:space="preserve"> года </w:t>
      </w:r>
      <w:r w:rsidR="009D4E1A">
        <w:br/>
      </w:r>
      <w:r w:rsidRPr="0050203A">
        <w:t xml:space="preserve">№ </w:t>
      </w:r>
      <w:r w:rsidR="00041332" w:rsidRPr="0050203A">
        <w:t>447</w:t>
      </w:r>
      <w:r w:rsidRPr="0050203A">
        <w:t>-НҚ</w:t>
      </w:r>
      <w:r w:rsidR="00942816" w:rsidRPr="0050203A">
        <w:t>.</w:t>
      </w:r>
    </w:p>
    <w:p w14:paraId="76CEE063" w14:textId="77777777" w:rsidR="00EE1DA0" w:rsidRPr="0050203A" w:rsidRDefault="00EE1DA0" w:rsidP="00EE1DA0">
      <w:pPr>
        <w:pStyle w:val="3"/>
        <w:spacing w:after="0"/>
        <w:ind w:firstLine="567"/>
        <w:jc w:val="both"/>
        <w:rPr>
          <w:b/>
          <w:sz w:val="24"/>
          <w:szCs w:val="24"/>
        </w:rPr>
      </w:pPr>
    </w:p>
    <w:p w14:paraId="79833E7B" w14:textId="77777777" w:rsidR="00EE1DA0" w:rsidRPr="0050203A" w:rsidRDefault="00EE1DA0" w:rsidP="00EE1DA0">
      <w:pPr>
        <w:pStyle w:val="3"/>
        <w:spacing w:after="0"/>
        <w:ind w:firstLine="567"/>
        <w:jc w:val="both"/>
        <w:rPr>
          <w:b/>
          <w:sz w:val="24"/>
          <w:szCs w:val="24"/>
        </w:rPr>
      </w:pPr>
      <w:r w:rsidRPr="0050203A">
        <w:rPr>
          <w:b/>
          <w:sz w:val="24"/>
          <w:szCs w:val="24"/>
        </w:rPr>
        <w:t>3 Характеристика объекта стандартизации</w:t>
      </w:r>
    </w:p>
    <w:p w14:paraId="688B50F2" w14:textId="77777777" w:rsidR="00297D9D" w:rsidRPr="0050203A" w:rsidRDefault="00297D9D" w:rsidP="00297D9D">
      <w:pPr>
        <w:widowControl w:val="0"/>
        <w:shd w:val="clear" w:color="auto" w:fill="FFFFFF" w:themeFill="background1"/>
        <w:autoSpaceDE w:val="0"/>
        <w:autoSpaceDN w:val="0"/>
        <w:ind w:firstLine="567"/>
        <w:jc w:val="both"/>
        <w:rPr>
          <w:kern w:val="2"/>
          <w:lang w:val="kk-KZ"/>
        </w:rPr>
      </w:pPr>
      <w:r w:rsidRPr="0050203A">
        <w:rPr>
          <w:kern w:val="2"/>
          <w:lang w:val="kk-KZ"/>
        </w:rPr>
        <w:t>Объектом стандартизации являются смеси щебеночно-мастичные асфальтобетонные и асфальтобетон.</w:t>
      </w:r>
    </w:p>
    <w:p w14:paraId="43AD401C" w14:textId="5393E3B4" w:rsidR="00297D9D" w:rsidRPr="0050203A" w:rsidRDefault="00297D9D" w:rsidP="00297D9D">
      <w:pPr>
        <w:widowControl w:val="0"/>
        <w:shd w:val="clear" w:color="auto" w:fill="FFFFFF" w:themeFill="background1"/>
        <w:autoSpaceDE w:val="0"/>
        <w:autoSpaceDN w:val="0"/>
        <w:ind w:firstLine="567"/>
        <w:jc w:val="both"/>
        <w:rPr>
          <w:kern w:val="2"/>
          <w:lang w:val="kk-KZ"/>
        </w:rPr>
      </w:pPr>
      <w:r w:rsidRPr="0050203A">
        <w:rPr>
          <w:lang w:val="kk-KZ"/>
        </w:rPr>
        <w:t xml:space="preserve">Аспектом стандартизации являются </w:t>
      </w:r>
      <w:r w:rsidR="000B77A3">
        <w:rPr>
          <w:lang w:val="kk-KZ"/>
        </w:rPr>
        <w:t>технические условия</w:t>
      </w:r>
      <w:r w:rsidRPr="0050203A">
        <w:rPr>
          <w:lang w:val="kk-KZ"/>
        </w:rPr>
        <w:t xml:space="preserve"> к </w:t>
      </w:r>
      <w:r w:rsidRPr="0050203A">
        <w:rPr>
          <w:kern w:val="2"/>
          <w:lang w:val="kk-KZ"/>
        </w:rPr>
        <w:t>смесям щебеночно-мастичным асфальтобетонным и асфальтобетону.</w:t>
      </w:r>
    </w:p>
    <w:p w14:paraId="25F53BFB" w14:textId="77777777" w:rsidR="00EE1DA0" w:rsidRPr="0050203A" w:rsidRDefault="00EE1DA0" w:rsidP="00EE1DA0">
      <w:pPr>
        <w:pStyle w:val="3"/>
        <w:spacing w:after="0"/>
        <w:ind w:firstLine="567"/>
        <w:jc w:val="both"/>
        <w:rPr>
          <w:sz w:val="24"/>
          <w:szCs w:val="24"/>
          <w:lang w:val="kk-KZ"/>
        </w:rPr>
      </w:pPr>
    </w:p>
    <w:p w14:paraId="4C0ADFE1" w14:textId="77777777" w:rsidR="00EE1DA0" w:rsidRPr="0050203A" w:rsidRDefault="00EE1DA0" w:rsidP="00EE1DA0">
      <w:pPr>
        <w:pStyle w:val="2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b/>
          <w:sz w:val="24"/>
          <w:szCs w:val="24"/>
          <w:lang w:val="ru-RU"/>
        </w:rPr>
        <w:t>4 Сведения о взаимосвязи проекта стандарта с техническими регламентами и документами по стандартизации</w:t>
      </w:r>
    </w:p>
    <w:p w14:paraId="4EAA403D" w14:textId="77777777" w:rsidR="005F2A03" w:rsidRDefault="00EE1DA0" w:rsidP="005F2A03">
      <w:pPr>
        <w:ind w:firstLine="567"/>
        <w:contextualSpacing/>
        <w:jc w:val="both"/>
      </w:pPr>
      <w:r w:rsidRPr="0050203A">
        <w:t>Технический регламент «О безопасности зданий и сооружений, строительных материалов и изделий от 9.06.2024 г. № 435</w:t>
      </w:r>
      <w:r w:rsidR="00FC766A" w:rsidRPr="0050203A">
        <w:t xml:space="preserve"> </w:t>
      </w:r>
      <w:r w:rsidRPr="0050203A">
        <w:t>(п.39).</w:t>
      </w:r>
    </w:p>
    <w:p w14:paraId="3581C942" w14:textId="09F31CF3" w:rsidR="005F2A03" w:rsidRPr="0050203A" w:rsidRDefault="005F2A03" w:rsidP="005F2A03">
      <w:pPr>
        <w:ind w:firstLine="567"/>
        <w:contextualSpacing/>
        <w:jc w:val="both"/>
      </w:pPr>
      <w:r w:rsidRPr="0050203A">
        <w:t>СТ</w:t>
      </w:r>
      <w:r w:rsidRPr="0050203A">
        <w:rPr>
          <w:spacing w:val="-4"/>
        </w:rPr>
        <w:t xml:space="preserve"> </w:t>
      </w:r>
      <w:r w:rsidRPr="0050203A">
        <w:t>РК</w:t>
      </w:r>
      <w:r w:rsidRPr="0050203A">
        <w:rPr>
          <w:spacing w:val="-1"/>
        </w:rPr>
        <w:t xml:space="preserve"> </w:t>
      </w:r>
      <w:r w:rsidRPr="0050203A">
        <w:t>1053-2011</w:t>
      </w:r>
      <w:r w:rsidRPr="0050203A">
        <w:rPr>
          <w:spacing w:val="-2"/>
        </w:rPr>
        <w:t xml:space="preserve"> </w:t>
      </w:r>
      <w:r w:rsidRPr="0050203A">
        <w:t>Автомобильные</w:t>
      </w:r>
      <w:r w:rsidRPr="0050203A">
        <w:rPr>
          <w:spacing w:val="-3"/>
        </w:rPr>
        <w:t xml:space="preserve"> </w:t>
      </w:r>
      <w:r w:rsidRPr="0050203A">
        <w:t>дороги.</w:t>
      </w:r>
      <w:r w:rsidRPr="0050203A">
        <w:rPr>
          <w:spacing w:val="-2"/>
        </w:rPr>
        <w:t xml:space="preserve"> </w:t>
      </w:r>
      <w:r w:rsidRPr="0050203A">
        <w:t>Термины</w:t>
      </w:r>
      <w:r w:rsidRPr="0050203A">
        <w:rPr>
          <w:spacing w:val="-2"/>
        </w:rPr>
        <w:t xml:space="preserve"> </w:t>
      </w:r>
      <w:r w:rsidRPr="0050203A">
        <w:t>и</w:t>
      </w:r>
      <w:r w:rsidRPr="0050203A">
        <w:rPr>
          <w:spacing w:val="-1"/>
        </w:rPr>
        <w:t xml:space="preserve"> </w:t>
      </w:r>
      <w:r w:rsidRPr="0050203A">
        <w:rPr>
          <w:spacing w:val="-2"/>
        </w:rPr>
        <w:t>определения.</w:t>
      </w:r>
    </w:p>
    <w:p w14:paraId="5D90B0AE" w14:textId="08462AAD" w:rsidR="0056232F" w:rsidRPr="0050203A" w:rsidRDefault="0056232F" w:rsidP="005F2A03">
      <w:pPr>
        <w:pStyle w:val="a8"/>
        <w:ind w:right="5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СТ РК 1218-2024 Материалы на основе органических вяжущих для дорожного и аэродромного строительства. Методы испытаний.</w:t>
      </w:r>
    </w:p>
    <w:p w14:paraId="12D6E4FF" w14:textId="63F95BE7" w:rsidR="0056232F" w:rsidRPr="0050203A" w:rsidRDefault="008F07E7" w:rsidP="005F2A03">
      <w:pPr>
        <w:pStyle w:val="a8"/>
        <w:spacing w:before="3" w:line="237" w:lineRule="auto"/>
        <w:ind w:right="5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СТ РК 1276-2004 Порошок минеральный для асфальтобетонных и органических минеральных смесей. Технические условия.</w:t>
      </w:r>
    </w:p>
    <w:p w14:paraId="591BBFAF" w14:textId="02EFB351" w:rsidR="0056232F" w:rsidRPr="0050203A" w:rsidRDefault="008F07E7" w:rsidP="005F2A03">
      <w:pPr>
        <w:pStyle w:val="a8"/>
        <w:spacing w:before="1"/>
        <w:ind w:right="5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СТ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РК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1284-2004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Щебень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гравий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плотных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горных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пород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56232F"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56232F" w:rsidRPr="0050203A">
        <w:rPr>
          <w:rFonts w:ascii="Times New Roman" w:hAnsi="Times New Roman" w:cs="Times New Roman"/>
          <w:sz w:val="24"/>
          <w:szCs w:val="24"/>
          <w:lang w:val="ru-RU"/>
        </w:rPr>
        <w:t>строительных работ. Технические условия.</w:t>
      </w:r>
    </w:p>
    <w:p w14:paraId="3C61EA59" w14:textId="70D0DB5C" w:rsidR="0056232F" w:rsidRPr="0050203A" w:rsidRDefault="0056232F" w:rsidP="005F2A0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СТ</w:t>
      </w:r>
      <w:r w:rsidRPr="0050203A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РК 1373-2013 Битумы</w:t>
      </w:r>
      <w:r w:rsidRPr="0050203A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0203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битумные</w:t>
      </w:r>
      <w:r w:rsidRPr="0050203A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вяжущие. Битумы</w:t>
      </w:r>
      <w:r w:rsidRPr="0050203A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нефтяные</w:t>
      </w:r>
      <w:r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дорожные</w:t>
      </w:r>
      <w:r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вязкие.</w:t>
      </w:r>
      <w:r w:rsidR="008F07E7"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Технические</w:t>
      </w:r>
      <w:r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условия.</w:t>
      </w:r>
    </w:p>
    <w:p w14:paraId="1EC9DA20" w14:textId="5260F1CD" w:rsidR="0056232F" w:rsidRPr="0050203A" w:rsidRDefault="0056232F" w:rsidP="005F2A0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СТ</w:t>
      </w:r>
      <w:r w:rsidRPr="0050203A">
        <w:rPr>
          <w:rFonts w:ascii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РК</w:t>
      </w:r>
      <w:r w:rsidRPr="0050203A">
        <w:rPr>
          <w:rFonts w:ascii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1376-2005</w:t>
      </w:r>
      <w:r w:rsidRPr="0050203A">
        <w:rPr>
          <w:rFonts w:ascii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Щебень</w:t>
      </w:r>
      <w:r w:rsidRPr="0050203A">
        <w:rPr>
          <w:rFonts w:ascii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0203A">
        <w:rPr>
          <w:rFonts w:ascii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песок</w:t>
      </w:r>
      <w:r w:rsidR="008F07E7" w:rsidRPr="005020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шлаковые</w:t>
      </w:r>
      <w:r w:rsidR="008F07E7" w:rsidRPr="005020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50203A">
        <w:rPr>
          <w:rFonts w:ascii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="008F07E7" w:rsidRPr="0050203A">
        <w:rPr>
          <w:rFonts w:ascii="Times New Roman" w:hAnsi="Times New Roman" w:cs="Times New Roman"/>
          <w:sz w:val="24"/>
          <w:szCs w:val="24"/>
          <w:lang w:val="ru-RU"/>
        </w:rPr>
        <w:t>дорожного</w:t>
      </w:r>
      <w:r w:rsidR="008F07E7" w:rsidRPr="0050203A">
        <w:rPr>
          <w:rFonts w:ascii="Times New Roman" w:hAnsi="Times New Roman" w:cs="Times New Roman"/>
          <w:spacing w:val="29"/>
          <w:sz w:val="24"/>
          <w:szCs w:val="24"/>
          <w:lang w:val="ru-RU"/>
        </w:rPr>
        <w:t xml:space="preserve"> строительства</w:t>
      </w:r>
      <w:r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>.</w:t>
      </w:r>
      <w:r w:rsidR="008F07E7"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Технические</w:t>
      </w:r>
      <w:r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условия.</w:t>
      </w:r>
    </w:p>
    <w:p w14:paraId="40C1BEE3" w14:textId="77777777" w:rsidR="0056232F" w:rsidRPr="0050203A" w:rsidRDefault="0056232F" w:rsidP="005F2A03">
      <w:pPr>
        <w:pStyle w:val="a8"/>
        <w:ind w:right="5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lastRenderedPageBreak/>
        <w:t>СТ</w:t>
      </w:r>
      <w:r w:rsidRPr="0050203A">
        <w:rPr>
          <w:rFonts w:ascii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РК</w:t>
      </w:r>
      <w:r w:rsidRPr="0050203A">
        <w:rPr>
          <w:rFonts w:ascii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1804-2008</w:t>
      </w:r>
      <w:r w:rsidRPr="0050203A">
        <w:rPr>
          <w:rFonts w:ascii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Битумы</w:t>
      </w:r>
      <w:r w:rsidRPr="0050203A">
        <w:rPr>
          <w:rFonts w:ascii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0203A">
        <w:rPr>
          <w:rFonts w:ascii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битумные</w:t>
      </w:r>
      <w:r w:rsidRPr="0050203A">
        <w:rPr>
          <w:rFonts w:ascii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вяжущие.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Методы</w:t>
      </w:r>
      <w:r w:rsidRPr="0050203A">
        <w:rPr>
          <w:rFonts w:ascii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определения</w:t>
      </w:r>
      <w:r w:rsidRPr="0050203A">
        <w:rPr>
          <w:rFonts w:ascii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температур вспышки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 воспламенения в открытом тигле.</w:t>
      </w:r>
    </w:p>
    <w:p w14:paraId="63C4EC52" w14:textId="77777777" w:rsidR="0056232F" w:rsidRPr="0050203A" w:rsidRDefault="0056232F" w:rsidP="005F2A0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СТ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РК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1809-2008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Материалы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органических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вяжущих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дорожного</w:t>
      </w:r>
      <w:r w:rsidRPr="0050203A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 аэродромного строительства. Методы отбора проб для испытаний.</w:t>
      </w:r>
    </w:p>
    <w:p w14:paraId="6D707443" w14:textId="7E24B237" w:rsidR="008F07E7" w:rsidRPr="0050203A" w:rsidRDefault="00A96B4A" w:rsidP="005F2A0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56F">
        <w:rPr>
          <w:rFonts w:ascii="Times New Roman" w:hAnsi="Times New Roman" w:cs="Times New Roman"/>
          <w:sz w:val="24"/>
          <w:szCs w:val="24"/>
          <w:lang w:val="ru-RU"/>
        </w:rPr>
        <w:t>ГОСТ 3344</w:t>
      </w:r>
      <w:r w:rsidR="008F07E7" w:rsidRPr="009E156F">
        <w:rPr>
          <w:rFonts w:ascii="Times New Roman" w:hAnsi="Times New Roman" w:cs="Times New Roman"/>
          <w:sz w:val="24"/>
          <w:szCs w:val="24"/>
          <w:lang w:val="ru-RU"/>
        </w:rPr>
        <w:t>–2015</w:t>
      </w:r>
      <w:r w:rsidR="00813EDE" w:rsidRPr="009E156F">
        <w:rPr>
          <w:rFonts w:ascii="Times New Roman" w:hAnsi="Times New Roman" w:cs="Times New Roman"/>
          <w:sz w:val="24"/>
          <w:szCs w:val="24"/>
          <w:lang w:val="ru-RU"/>
        </w:rPr>
        <w:t xml:space="preserve"> Щебень и песок шлаковые</w:t>
      </w:r>
      <w:r w:rsidRPr="009E15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3EDE" w:rsidRPr="009E156F">
        <w:rPr>
          <w:rFonts w:ascii="Times New Roman" w:hAnsi="Times New Roman" w:cs="Times New Roman"/>
          <w:sz w:val="24"/>
          <w:szCs w:val="24"/>
          <w:lang w:val="ru-RU"/>
        </w:rPr>
        <w:t>для дорожного строительства</w:t>
      </w:r>
      <w:r w:rsidR="008F07E7" w:rsidRPr="009E156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E15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07E7" w:rsidRPr="009E156F">
        <w:rPr>
          <w:rFonts w:ascii="Times New Roman" w:hAnsi="Times New Roman" w:cs="Times New Roman"/>
          <w:sz w:val="24"/>
          <w:szCs w:val="24"/>
          <w:lang w:val="ru-RU"/>
        </w:rPr>
        <w:t>Технические условия</w:t>
      </w:r>
      <w:r w:rsidR="008F07E7"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>.</w:t>
      </w:r>
    </w:p>
    <w:p w14:paraId="580BD45F" w14:textId="60D5E6AF" w:rsidR="008F07E7" w:rsidRPr="0050203A" w:rsidRDefault="008F07E7" w:rsidP="005F2A0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ГОСТ</w:t>
      </w:r>
      <w:r w:rsidRPr="0050203A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8267-93</w:t>
      </w:r>
      <w:r w:rsidRPr="0050203A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Щебень</w:t>
      </w:r>
      <w:r w:rsidRPr="0050203A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0203A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гравий</w:t>
      </w:r>
      <w:r w:rsidRPr="0050203A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50203A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плотных</w:t>
      </w:r>
      <w:r w:rsidRPr="0050203A">
        <w:rPr>
          <w:rFonts w:ascii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горных</w:t>
      </w:r>
      <w:r w:rsidRPr="0050203A">
        <w:rPr>
          <w:rFonts w:ascii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пород</w:t>
      </w:r>
      <w:r w:rsidRPr="0050203A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50203A">
        <w:rPr>
          <w:rFonts w:ascii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строительных</w:t>
      </w:r>
      <w:r w:rsidRPr="0050203A">
        <w:rPr>
          <w:rFonts w:ascii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>работ.</w:t>
      </w:r>
      <w:r w:rsidR="00A96B4A"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Технические</w:t>
      </w:r>
      <w:r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условия.</w:t>
      </w:r>
    </w:p>
    <w:p w14:paraId="15190F32" w14:textId="77777777" w:rsidR="008F07E7" w:rsidRPr="0050203A" w:rsidRDefault="008F07E7" w:rsidP="005F2A03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ГОСТ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30108-94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Материалы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изделия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строительные.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Определение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удельной эффективной активности естественных радионуклидов.</w:t>
      </w:r>
    </w:p>
    <w:p w14:paraId="7D68B785" w14:textId="77777777" w:rsidR="008F07E7" w:rsidRPr="0050203A" w:rsidRDefault="008F07E7" w:rsidP="005F2A03">
      <w:pPr>
        <w:pStyle w:val="a8"/>
        <w:tabs>
          <w:tab w:val="left" w:pos="9356"/>
        </w:tabs>
        <w:ind w:right="-9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ГОСТ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31424-2010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Материалы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строительные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нерудные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отсевов</w:t>
      </w:r>
      <w:r w:rsidRPr="0050203A">
        <w:rPr>
          <w:rFonts w:ascii="Times New Roman" w:hAnsi="Times New Roman" w:cs="Times New Roman"/>
          <w:spacing w:val="80"/>
          <w:w w:val="150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дробления плотных горных пород при производстве щебня. Технические условия.</w:t>
      </w:r>
    </w:p>
    <w:p w14:paraId="355558A9" w14:textId="77777777" w:rsidR="008F07E7" w:rsidRPr="0050203A" w:rsidRDefault="008F07E7" w:rsidP="005F2A03">
      <w:pPr>
        <w:pStyle w:val="a8"/>
        <w:ind w:right="5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ГОСТ 32703-2014 Дороги автомобильные общего пользования. Щебень и гравий из горных пород. Технические требования.</w:t>
      </w:r>
    </w:p>
    <w:p w14:paraId="4BA999D9" w14:textId="08FFA769" w:rsidR="008F07E7" w:rsidRPr="0050203A" w:rsidRDefault="008F07E7" w:rsidP="005F2A03">
      <w:pPr>
        <w:pStyle w:val="a8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ГОСТ</w:t>
      </w:r>
      <w:r w:rsidRPr="0050203A">
        <w:rPr>
          <w:rFonts w:ascii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32730-2014</w:t>
      </w:r>
      <w:r w:rsidRPr="0050203A">
        <w:rPr>
          <w:rFonts w:ascii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Дороги</w:t>
      </w:r>
      <w:r w:rsidRPr="0050203A">
        <w:rPr>
          <w:rFonts w:ascii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автомобильные</w:t>
      </w:r>
      <w:r w:rsidRPr="0050203A">
        <w:rPr>
          <w:rFonts w:ascii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50203A">
        <w:rPr>
          <w:rFonts w:ascii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пользования.</w:t>
      </w:r>
      <w:r w:rsidRPr="0050203A">
        <w:rPr>
          <w:rFonts w:ascii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Песок</w:t>
      </w:r>
      <w:r w:rsidRPr="0050203A">
        <w:rPr>
          <w:rFonts w:ascii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>дробленый.</w:t>
      </w:r>
      <w:r w:rsidR="00041332"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z w:val="24"/>
          <w:szCs w:val="24"/>
          <w:lang w:val="ru-RU"/>
        </w:rPr>
        <w:t>Технические</w:t>
      </w:r>
      <w:r w:rsidRPr="0050203A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50203A">
        <w:rPr>
          <w:rFonts w:ascii="Times New Roman" w:hAnsi="Times New Roman" w:cs="Times New Roman"/>
          <w:spacing w:val="-2"/>
          <w:sz w:val="24"/>
          <w:szCs w:val="24"/>
          <w:lang w:val="ru-RU"/>
        </w:rPr>
        <w:t>требования.</w:t>
      </w:r>
    </w:p>
    <w:p w14:paraId="5FCDF870" w14:textId="77777777" w:rsidR="005F2A03" w:rsidRDefault="008F07E7" w:rsidP="005F2A03">
      <w:pPr>
        <w:pStyle w:val="a8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ГОСТ 32761-2014 Дороги автомобильные общего пользования. Порошок минеральный. Технические требования.</w:t>
      </w:r>
    </w:p>
    <w:p w14:paraId="7C54D7E9" w14:textId="7BC0CCBB" w:rsidR="008F07E7" w:rsidRPr="0050203A" w:rsidRDefault="008F07E7" w:rsidP="005F2A03">
      <w:pPr>
        <w:pStyle w:val="a8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ГОСТ 32826-2014 Дороги автомобильные общего пользования. Щебень и песок шлаковые. Технические требования.</w:t>
      </w:r>
    </w:p>
    <w:p w14:paraId="5DEC04CC" w14:textId="2E7B1F4A" w:rsidR="008F07E7" w:rsidRPr="0050203A" w:rsidRDefault="008F07E7" w:rsidP="005F2A03">
      <w:pPr>
        <w:pStyle w:val="a8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ГОСТ 33133-2014 Дороги автомобильные общего пользования. Битумы нефтяные дорожные вязкие. Технические требования.</w:t>
      </w:r>
    </w:p>
    <w:p w14:paraId="4280E964" w14:textId="3552F25C" w:rsidR="008F07E7" w:rsidRPr="0050203A" w:rsidRDefault="008F07E7" w:rsidP="005F2A03">
      <w:pPr>
        <w:pStyle w:val="a8"/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sz w:val="24"/>
          <w:szCs w:val="24"/>
          <w:lang w:val="ru-RU"/>
        </w:rPr>
        <w:t>ГОСТ 33141-2014 Дороги автомобильные общего пользования. Битумы нефтяные дорожные вязкие. Метод определения температур вспышки. Метод с применением открытого тигля Кливленда.</w:t>
      </w:r>
    </w:p>
    <w:p w14:paraId="38A4B8FD" w14:textId="77777777" w:rsidR="00EE1DA0" w:rsidRPr="0050203A" w:rsidRDefault="00EE1DA0" w:rsidP="00EE1DA0">
      <w:pPr>
        <w:pStyle w:val="2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2599562" w14:textId="230D1735" w:rsidR="00EE1DA0" w:rsidRPr="0050203A" w:rsidRDefault="00EE1DA0" w:rsidP="00EE1DA0">
      <w:pPr>
        <w:pStyle w:val="2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b/>
          <w:sz w:val="24"/>
          <w:szCs w:val="24"/>
          <w:lang w:val="ru-RU"/>
        </w:rPr>
        <w:t>5 Предполагаемые пользователи стандарта</w:t>
      </w:r>
    </w:p>
    <w:p w14:paraId="48400F51" w14:textId="77777777" w:rsidR="00DE46C3" w:rsidRPr="0050203A" w:rsidRDefault="00DE46C3" w:rsidP="00EE1DA0">
      <w:pPr>
        <w:pStyle w:val="2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5DC99CA" w14:textId="0D98BC46" w:rsidR="007E5C34" w:rsidRPr="0050203A" w:rsidRDefault="007E5C34" w:rsidP="007E5C34">
      <w:pPr>
        <w:shd w:val="clear" w:color="auto" w:fill="FFFFFF" w:themeFill="background1"/>
        <w:ind w:firstLine="567"/>
        <w:jc w:val="both"/>
        <w:rPr>
          <w:lang w:val="kk-KZ"/>
        </w:rPr>
      </w:pPr>
      <w:r w:rsidRPr="0050203A">
        <w:rPr>
          <w:lang w:val="kk-KZ"/>
        </w:rPr>
        <w:t xml:space="preserve">Потенциальными пользователями стандарта являются органы по подтверждению соответствия и </w:t>
      </w:r>
      <w:r w:rsidR="005F2A03">
        <w:rPr>
          <w:lang w:val="kk-KZ"/>
        </w:rPr>
        <w:t xml:space="preserve">испытательные </w:t>
      </w:r>
      <w:r w:rsidRPr="0050203A">
        <w:rPr>
          <w:lang w:val="kk-KZ"/>
        </w:rPr>
        <w:t>лаборатории в соответствии с областью аккредитации, РГП на ПХВ «Национальный центр качества дорожных активов Республики Казахстан», ИЛ«КаздорНИИ», производители продукции ТОО «Асфальтобетон-1», ТОО «АБЗ-Бакад», ТОО «АДСК», ТОО «Ремдорстрой», ТОО «Атырау жолдары», ТОО «Кокшетау жолдары», ТОО «Гордорстрой», дорожные и строительные научно-исследовательские институты, проектные институты и т.д.</w:t>
      </w:r>
    </w:p>
    <w:p w14:paraId="4D0B6DEB" w14:textId="72E1B618" w:rsidR="00EE1DA0" w:rsidRDefault="00EE1DA0" w:rsidP="00EE1DA0">
      <w:pPr>
        <w:pStyle w:val="a3"/>
        <w:widowControl w:val="0"/>
        <w:autoSpaceDE w:val="0"/>
        <w:autoSpaceDN w:val="0"/>
        <w:ind w:left="0" w:firstLine="567"/>
        <w:rPr>
          <w:lang w:val="kk-KZ"/>
        </w:rPr>
      </w:pPr>
    </w:p>
    <w:p w14:paraId="4A84A51D" w14:textId="0CF0685C" w:rsidR="00EE1DA0" w:rsidRPr="0050203A" w:rsidRDefault="00901E37" w:rsidP="00EE1DA0">
      <w:pPr>
        <w:pStyle w:val="a3"/>
        <w:widowControl w:val="0"/>
        <w:autoSpaceDE w:val="0"/>
        <w:autoSpaceDN w:val="0"/>
        <w:ind w:left="0" w:firstLine="567"/>
        <w:contextualSpacing w:val="0"/>
        <w:rPr>
          <w:b/>
        </w:rPr>
      </w:pPr>
      <w:r w:rsidRPr="0050203A">
        <w:rPr>
          <w:b/>
        </w:rPr>
        <w:t xml:space="preserve">  </w:t>
      </w:r>
      <w:r w:rsidR="00CA4CA2" w:rsidRPr="0050203A">
        <w:rPr>
          <w:b/>
        </w:rPr>
        <w:t>6 Сведения</w:t>
      </w:r>
      <w:r w:rsidR="00EE1DA0" w:rsidRPr="0050203A">
        <w:rPr>
          <w:b/>
        </w:rPr>
        <w:t xml:space="preserve"> о рассылке проекта документа по стандартизации на согласование</w:t>
      </w:r>
    </w:p>
    <w:p w14:paraId="7DE05AEC" w14:textId="77777777" w:rsidR="00DE46C3" w:rsidRPr="0050203A" w:rsidRDefault="00DE46C3" w:rsidP="00EE1DA0">
      <w:pPr>
        <w:pStyle w:val="a3"/>
        <w:widowControl w:val="0"/>
        <w:autoSpaceDE w:val="0"/>
        <w:autoSpaceDN w:val="0"/>
        <w:ind w:left="0" w:firstLine="567"/>
        <w:contextualSpacing w:val="0"/>
        <w:rPr>
          <w:b/>
        </w:rPr>
      </w:pPr>
    </w:p>
    <w:p w14:paraId="5DBF3415" w14:textId="67CA2F0A" w:rsidR="00EE1DA0" w:rsidRPr="0050203A" w:rsidRDefault="00EE1DA0" w:rsidP="00EE1DA0">
      <w:pPr>
        <w:pStyle w:val="a3"/>
        <w:widowControl w:val="0"/>
        <w:autoSpaceDE w:val="0"/>
        <w:autoSpaceDN w:val="0"/>
        <w:ind w:left="0" w:firstLine="567"/>
        <w:contextualSpacing w:val="0"/>
      </w:pPr>
      <w:r w:rsidRPr="0050203A">
        <w:t xml:space="preserve">Настоящий </w:t>
      </w:r>
      <w:r w:rsidRPr="0050203A">
        <w:rPr>
          <w:spacing w:val="-6"/>
        </w:rPr>
        <w:t xml:space="preserve">проект СТ РК </w:t>
      </w:r>
      <w:r w:rsidR="0075220A" w:rsidRPr="0050203A">
        <w:rPr>
          <w:spacing w:val="-6"/>
        </w:rPr>
        <w:t>ХХХХ</w:t>
      </w:r>
      <w:r w:rsidRPr="0050203A">
        <w:rPr>
          <w:spacing w:val="-6"/>
        </w:rPr>
        <w:t>-200</w:t>
      </w:r>
      <w:r w:rsidR="0075220A" w:rsidRPr="0050203A">
        <w:rPr>
          <w:spacing w:val="-6"/>
        </w:rPr>
        <w:t>Х</w:t>
      </w:r>
      <w:r w:rsidRPr="0050203A">
        <w:rPr>
          <w:spacing w:val="-6"/>
        </w:rPr>
        <w:t xml:space="preserve"> </w:t>
      </w:r>
      <w:r w:rsidRPr="0050203A">
        <w:t>направлен на согласование в отраслевые государственные органы, Национальную палату предпринимателей «</w:t>
      </w:r>
      <w:proofErr w:type="spellStart"/>
      <w:r w:rsidRPr="0050203A">
        <w:t>Атамекен</w:t>
      </w:r>
      <w:proofErr w:type="spellEnd"/>
      <w:r w:rsidRPr="0050203A">
        <w:t>», ассоциации, органы по подтверждению соответствия и испытательные лаборатории</w:t>
      </w:r>
      <w:r w:rsidR="0075220A" w:rsidRPr="0050203A">
        <w:t xml:space="preserve"> и др. заинтересованные организации</w:t>
      </w:r>
      <w:r w:rsidRPr="0050203A">
        <w:t xml:space="preserve">. </w:t>
      </w:r>
    </w:p>
    <w:p w14:paraId="0B3DEEB6" w14:textId="58819E5C" w:rsidR="00EE1DA0" w:rsidRPr="0050203A" w:rsidRDefault="00EE1DA0" w:rsidP="00EE1DA0">
      <w:pPr>
        <w:pStyle w:val="a3"/>
        <w:widowControl w:val="0"/>
        <w:autoSpaceDE w:val="0"/>
        <w:autoSpaceDN w:val="0"/>
        <w:ind w:left="0" w:firstLine="567"/>
        <w:contextualSpacing w:val="0"/>
      </w:pPr>
      <w:r w:rsidRPr="0050203A">
        <w:t xml:space="preserve">Полученные замечания и предложения </w:t>
      </w:r>
      <w:r w:rsidR="00834A28" w:rsidRPr="0050203A">
        <w:t xml:space="preserve">будут </w:t>
      </w:r>
      <w:r w:rsidRPr="0050203A">
        <w:t>учтены разработчиком и отражены в сводке отзывов.</w:t>
      </w:r>
    </w:p>
    <w:p w14:paraId="61FB70DD" w14:textId="560BCAE6" w:rsidR="00EE1DA0" w:rsidRDefault="00EE1DA0" w:rsidP="00EE1DA0">
      <w:pPr>
        <w:pStyle w:val="a8"/>
        <w:ind w:firstLine="567"/>
        <w:jc w:val="both"/>
        <w:rPr>
          <w:color w:val="000000"/>
          <w:sz w:val="24"/>
          <w:szCs w:val="24"/>
          <w:lang w:val="ru-RU"/>
        </w:rPr>
      </w:pPr>
    </w:p>
    <w:p w14:paraId="1D73B665" w14:textId="7B28F630" w:rsidR="005F2A03" w:rsidRDefault="005F2A03" w:rsidP="00EE1DA0">
      <w:pPr>
        <w:pStyle w:val="a8"/>
        <w:ind w:firstLine="567"/>
        <w:jc w:val="both"/>
        <w:rPr>
          <w:color w:val="000000"/>
          <w:sz w:val="24"/>
          <w:szCs w:val="24"/>
          <w:lang w:val="ru-RU"/>
        </w:rPr>
      </w:pPr>
    </w:p>
    <w:p w14:paraId="6D7983CC" w14:textId="77777777" w:rsidR="005F2A03" w:rsidRPr="0050203A" w:rsidRDefault="005F2A03" w:rsidP="00EE1DA0">
      <w:pPr>
        <w:pStyle w:val="a8"/>
        <w:ind w:firstLine="567"/>
        <w:jc w:val="both"/>
        <w:rPr>
          <w:color w:val="000000"/>
          <w:sz w:val="24"/>
          <w:szCs w:val="24"/>
          <w:lang w:val="ru-RU"/>
        </w:rPr>
      </w:pPr>
    </w:p>
    <w:p w14:paraId="0625C9B2" w14:textId="77777777" w:rsidR="00EE1DA0" w:rsidRPr="0050203A" w:rsidRDefault="00EE1DA0" w:rsidP="00EE1DA0">
      <w:pPr>
        <w:pStyle w:val="a8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03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72B76B5B" w14:textId="77777777" w:rsidR="00EE1DA0" w:rsidRPr="0050203A" w:rsidRDefault="00EE1DA0" w:rsidP="00EE1DA0">
      <w:pPr>
        <w:pStyle w:val="a8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0C480BC" w14:textId="11FCED52" w:rsidR="0024329F" w:rsidRPr="0050203A" w:rsidRDefault="0024329F" w:rsidP="0056232F">
      <w:pPr>
        <w:ind w:firstLine="567"/>
        <w:jc w:val="both"/>
        <w:rPr>
          <w:color w:val="000000"/>
        </w:rPr>
      </w:pPr>
      <w:r w:rsidRPr="005F2A03">
        <w:rPr>
          <w:color w:val="000000"/>
        </w:rPr>
        <w:t>В рамках договора</w:t>
      </w:r>
      <w:r w:rsidR="00DE46C3" w:rsidRPr="005F2A03">
        <w:rPr>
          <w:color w:val="000000"/>
        </w:rPr>
        <w:t xml:space="preserve"> № 36 от 21 июля 2016 года с Комитетом автомобильных дорог по теме</w:t>
      </w:r>
      <w:r w:rsidR="00400291" w:rsidRPr="005F2A03">
        <w:rPr>
          <w:color w:val="000000"/>
        </w:rPr>
        <w:t xml:space="preserve"> </w:t>
      </w:r>
      <w:r w:rsidR="00DE46C3" w:rsidRPr="005F2A03">
        <w:rPr>
          <w:color w:val="000000"/>
        </w:rPr>
        <w:t>03.13.00 «Лабораторные исследования трещинопрерывающих слоев с использованием продуктов переработки изношенных шин» выполнялись исследования щебеночно-мастичного асфальтобетона в части определения устойчивости к колееобразованию, по договору</w:t>
      </w:r>
      <w:r w:rsidRPr="005F2A03">
        <w:rPr>
          <w:color w:val="000000"/>
        </w:rPr>
        <w:t xml:space="preserve"> </w:t>
      </w:r>
      <w:r w:rsidR="009D4E1A" w:rsidRPr="005F2A03">
        <w:rPr>
          <w:color w:val="000000"/>
        </w:rPr>
        <w:br/>
      </w:r>
      <w:r w:rsidRPr="005F2A03">
        <w:rPr>
          <w:color w:val="000000"/>
        </w:rPr>
        <w:t xml:space="preserve">№ </w:t>
      </w:r>
      <w:r w:rsidRPr="005F2A03">
        <w:t xml:space="preserve">190540022580/201364 </w:t>
      </w:r>
      <w:r w:rsidRPr="005F2A03">
        <w:rPr>
          <w:color w:val="000000"/>
        </w:rPr>
        <w:t>от 10 сентября  2020 года с РГП на ПХВ «Национальный центр качества дорожных активов» Комитета автомобильных дорог Министерства индустрии и инфраструктурного развития Республики Казахстан «</w:t>
      </w:r>
      <w:r w:rsidRPr="005F2A03">
        <w:t>На приобретение датчиков для определения температуры и влажности дорожной конструкции и ее грунтового основания с сопутствующими работами</w:t>
      </w:r>
      <w:r w:rsidRPr="005F2A03">
        <w:rPr>
          <w:color w:val="000000"/>
        </w:rPr>
        <w:t>» проводились исследования по показателю остаточная пористость на покрытии из щебеночно-мастичного асфальтобетона</w:t>
      </w:r>
      <w:r w:rsidR="0056232F" w:rsidRPr="005F2A03">
        <w:rPr>
          <w:color w:val="000000"/>
        </w:rPr>
        <w:t xml:space="preserve"> в условиях эксплуатации</w:t>
      </w:r>
      <w:r w:rsidR="00813EDE" w:rsidRPr="005F2A03">
        <w:rPr>
          <w:color w:val="000000"/>
        </w:rPr>
        <w:t xml:space="preserve"> и в рамках договора № 27 от 09.07.2020 г. с РГП на ПХВ «Национальный центр качества дорожных активов» и по теме 03.17.00 – «Исследование  изменений свойств материалов в слоях дорожной одежды и земляного полотна в зависимости от эксплуатационных характеристик» по показателю остаточная пористость асфальтобетонных покрытий.</w:t>
      </w:r>
    </w:p>
    <w:p w14:paraId="25D8E2BF" w14:textId="1E8201DD" w:rsidR="000B77A3" w:rsidRPr="000B77A3" w:rsidRDefault="000B77A3" w:rsidP="000B77A3">
      <w:pPr>
        <w:widowControl w:val="0"/>
        <w:shd w:val="clear" w:color="auto" w:fill="FFFFFF" w:themeFill="background1"/>
        <w:autoSpaceDE w:val="0"/>
        <w:autoSpaceDN w:val="0"/>
        <w:ind w:firstLine="567"/>
        <w:jc w:val="both"/>
        <w:outlineLvl w:val="1"/>
        <w:rPr>
          <w:lang w:val="kk-KZ"/>
        </w:rPr>
      </w:pPr>
      <w:r w:rsidRPr="000B77A3">
        <w:rPr>
          <w:color w:val="000000"/>
        </w:rPr>
        <w:t xml:space="preserve">Проект СТ РК </w:t>
      </w:r>
      <w:r w:rsidRPr="000B77A3">
        <w:rPr>
          <w:spacing w:val="-3"/>
          <w:lang w:val="kk-KZ"/>
        </w:rPr>
        <w:t>«</w:t>
      </w:r>
      <w:r w:rsidRPr="000B77A3">
        <w:rPr>
          <w:color w:val="000000"/>
          <w:lang w:val="kk-KZ"/>
        </w:rPr>
        <w:t>Смеси щебеночно-мастичные асфальтобетонные и асфальтобетон. Технические условия</w:t>
      </w:r>
      <w:r w:rsidRPr="000B77A3">
        <w:rPr>
          <w:lang w:val="kk-KZ"/>
        </w:rPr>
        <w:t>»</w:t>
      </w:r>
      <w:r>
        <w:rPr>
          <w:lang w:val="kk-KZ"/>
        </w:rPr>
        <w:t xml:space="preserve"> разрабатывается с учетом ГОСТ Р </w:t>
      </w:r>
      <w:r w:rsidRPr="00AE6328">
        <w:rPr>
          <w:color w:val="000000"/>
        </w:rPr>
        <w:t>58406.1-2020 «Дороги автомобильные общего пользования. Смеси щебеночно-мастичные асфальтобетонные и асфальтобетон. Технические условия»</w:t>
      </w:r>
      <w:r>
        <w:rPr>
          <w:color w:val="000000"/>
        </w:rPr>
        <w:t>.</w:t>
      </w:r>
    </w:p>
    <w:p w14:paraId="2D8B652B" w14:textId="0C7F85F8" w:rsidR="0024329F" w:rsidRPr="000B77A3" w:rsidRDefault="0024329F" w:rsidP="0024329F">
      <w:pPr>
        <w:ind w:firstLine="709"/>
        <w:jc w:val="both"/>
        <w:rPr>
          <w:color w:val="000000"/>
        </w:rPr>
      </w:pPr>
    </w:p>
    <w:p w14:paraId="79333600" w14:textId="77777777" w:rsidR="00EE1DA0" w:rsidRPr="0050203A" w:rsidRDefault="00EE1DA0" w:rsidP="00EE1DA0">
      <w:pPr>
        <w:ind w:firstLine="567"/>
        <w:jc w:val="both"/>
        <w:rPr>
          <w:b/>
        </w:rPr>
      </w:pPr>
      <w:r w:rsidRPr="0050203A">
        <w:rPr>
          <w:b/>
        </w:rPr>
        <w:t>8 Данные о разработчике и соисполнителях (контактные данные), сроках разработки проекта стандарта</w:t>
      </w:r>
    </w:p>
    <w:p w14:paraId="3CABA612" w14:textId="77777777" w:rsidR="00EE1DA0" w:rsidRPr="0050203A" w:rsidRDefault="00EE1DA0" w:rsidP="00EE1DA0">
      <w:pPr>
        <w:ind w:firstLine="567"/>
        <w:jc w:val="both"/>
        <w:rPr>
          <w:b/>
        </w:rPr>
      </w:pPr>
    </w:p>
    <w:p w14:paraId="200ED4FC" w14:textId="5527C4E1" w:rsidR="00EE1DA0" w:rsidRPr="00782636" w:rsidRDefault="00EE1DA0" w:rsidP="00EE1DA0">
      <w:pPr>
        <w:ind w:firstLine="567"/>
        <w:jc w:val="both"/>
      </w:pPr>
      <w:r w:rsidRPr="0050203A">
        <w:rPr>
          <w:spacing w:val="-6"/>
        </w:rPr>
        <w:t xml:space="preserve">Разработчик проекта стандарта </w:t>
      </w:r>
      <w:r w:rsidRPr="0050203A">
        <w:t>Акционерное общество «Казахстанский дорожный научно-исследовательский институт» (АО «КаздорНИИ»),010000,</w:t>
      </w:r>
      <w:r w:rsidR="00DE46C3" w:rsidRPr="0050203A">
        <w:t xml:space="preserve"> </w:t>
      </w:r>
      <w:r w:rsidRPr="0050203A">
        <w:t xml:space="preserve">г. Астана, ул. </w:t>
      </w:r>
      <w:proofErr w:type="spellStart"/>
      <w:r w:rsidRPr="0050203A">
        <w:t>Жекебатыр</w:t>
      </w:r>
      <w:proofErr w:type="spellEnd"/>
      <w:r w:rsidRPr="0050203A">
        <w:t>, 35,</w:t>
      </w:r>
      <w:r w:rsidR="00D46AE1">
        <w:t xml:space="preserve">       </w:t>
      </w:r>
      <w:r w:rsidRPr="0050203A">
        <w:t xml:space="preserve"> тел. </w:t>
      </w:r>
      <w:r w:rsidRPr="00782636">
        <w:t>+7</w:t>
      </w:r>
      <w:r w:rsidRPr="0050203A">
        <w:rPr>
          <w:lang w:val="en-US"/>
        </w:rPr>
        <w:t> </w:t>
      </w:r>
      <w:r w:rsidRPr="00782636">
        <w:t>771 72 98 17,</w:t>
      </w:r>
      <w:r w:rsidRPr="0050203A">
        <w:rPr>
          <w:lang w:val="kk-KZ"/>
        </w:rPr>
        <w:t xml:space="preserve"> +7 777 208 9928</w:t>
      </w:r>
      <w:r w:rsidRPr="00782636">
        <w:t xml:space="preserve">, </w:t>
      </w:r>
      <w:r w:rsidRPr="0050203A">
        <w:t>е</w:t>
      </w:r>
      <w:r w:rsidRPr="00782636">
        <w:t>-</w:t>
      </w:r>
      <w:r w:rsidRPr="0050203A">
        <w:rPr>
          <w:lang w:val="en-US"/>
        </w:rPr>
        <w:t>mail</w:t>
      </w:r>
      <w:r w:rsidRPr="00782636">
        <w:t xml:space="preserve">; </w:t>
      </w:r>
      <w:hyperlink r:id="rId6" w:history="1">
        <w:r w:rsidRPr="0050203A">
          <w:rPr>
            <w:rStyle w:val="a5"/>
            <w:lang w:val="en-US"/>
          </w:rPr>
          <w:t>k</w:t>
        </w:r>
        <w:r w:rsidRPr="0050203A">
          <w:rPr>
            <w:rStyle w:val="a5"/>
          </w:rPr>
          <w:t>е</w:t>
        </w:r>
        <w:r w:rsidRPr="0050203A">
          <w:rPr>
            <w:rStyle w:val="a5"/>
            <w:lang w:val="en-US"/>
          </w:rPr>
          <w:t>nse</w:t>
        </w:r>
        <w:r w:rsidRPr="00782636">
          <w:rPr>
            <w:rStyle w:val="a5"/>
          </w:rPr>
          <w:t>@</w:t>
        </w:r>
        <w:r w:rsidRPr="0050203A">
          <w:rPr>
            <w:rStyle w:val="a5"/>
            <w:lang w:val="en-US"/>
          </w:rPr>
          <w:t>gazjolgzi</w:t>
        </w:r>
        <w:r w:rsidRPr="00782636">
          <w:rPr>
            <w:rStyle w:val="a5"/>
          </w:rPr>
          <w:t>.</w:t>
        </w:r>
        <w:r w:rsidRPr="0050203A">
          <w:rPr>
            <w:rStyle w:val="a5"/>
            <w:lang w:val="en-US"/>
          </w:rPr>
          <w:t>kz</w:t>
        </w:r>
      </w:hyperlink>
      <w:r w:rsidRPr="0050203A">
        <w:rPr>
          <w:lang w:val="kk-KZ"/>
        </w:rPr>
        <w:t xml:space="preserve">,  </w:t>
      </w:r>
      <w:r w:rsidR="009E156F">
        <w:rPr>
          <w:lang w:val="en-US"/>
        </w:rPr>
        <w:t>sashnikova</w:t>
      </w:r>
      <w:r w:rsidR="009E156F" w:rsidRPr="00782636">
        <w:t>_</w:t>
      </w:r>
      <w:r w:rsidR="0075220A" w:rsidRPr="0050203A">
        <w:rPr>
          <w:lang w:val="en-US"/>
        </w:rPr>
        <w:t>n</w:t>
      </w:r>
      <w:r w:rsidRPr="0050203A">
        <w:rPr>
          <w:lang w:val="kk-KZ"/>
        </w:rPr>
        <w:t>a</w:t>
      </w:r>
      <w:r w:rsidR="0075220A" w:rsidRPr="0050203A">
        <w:rPr>
          <w:lang w:val="en-US"/>
        </w:rPr>
        <w:t>zarenko</w:t>
      </w:r>
      <w:r w:rsidRPr="0050203A">
        <w:rPr>
          <w:lang w:val="kk-KZ"/>
        </w:rPr>
        <w:t>@</w:t>
      </w:r>
      <w:r w:rsidR="009E156F">
        <w:rPr>
          <w:lang w:val="en-US"/>
        </w:rPr>
        <w:t>mail</w:t>
      </w:r>
      <w:r w:rsidRPr="0050203A">
        <w:rPr>
          <w:lang w:val="kk-KZ"/>
        </w:rPr>
        <w:t>.</w:t>
      </w:r>
      <w:r w:rsidR="009E156F">
        <w:rPr>
          <w:lang w:val="en-US"/>
        </w:rPr>
        <w:t>ru</w:t>
      </w:r>
    </w:p>
    <w:p w14:paraId="740D9638" w14:textId="77777777" w:rsidR="00EE1DA0" w:rsidRPr="0050203A" w:rsidRDefault="00EE1DA0" w:rsidP="00EE1DA0">
      <w:pPr>
        <w:pStyle w:val="11"/>
        <w:tabs>
          <w:tab w:val="left" w:pos="956"/>
        </w:tabs>
        <w:rPr>
          <w:b w:val="0"/>
          <w:sz w:val="24"/>
          <w:szCs w:val="24"/>
        </w:rPr>
      </w:pPr>
    </w:p>
    <w:p w14:paraId="4848D7E8" w14:textId="77777777" w:rsidR="00EE1DA0" w:rsidRPr="00782636" w:rsidRDefault="00EE1DA0" w:rsidP="00EE1DA0">
      <w:pPr>
        <w:pStyle w:val="11"/>
        <w:tabs>
          <w:tab w:val="left" w:pos="956"/>
        </w:tabs>
        <w:ind w:left="0"/>
        <w:rPr>
          <w:b w:val="0"/>
          <w:sz w:val="24"/>
          <w:szCs w:val="24"/>
          <w:lang w:val="ru-RU"/>
        </w:rPr>
      </w:pPr>
      <w:bookmarkStart w:id="0" w:name="_GoBack"/>
      <w:bookmarkEnd w:id="0"/>
    </w:p>
    <w:p w14:paraId="2D8FB8F9" w14:textId="6031A125" w:rsidR="007E5C34" w:rsidRPr="0050203A" w:rsidRDefault="00EE1DA0" w:rsidP="00EE1DA0">
      <w:pPr>
        <w:pStyle w:val="11"/>
        <w:tabs>
          <w:tab w:val="left" w:pos="956"/>
        </w:tabs>
        <w:ind w:left="0"/>
        <w:rPr>
          <w:sz w:val="24"/>
          <w:szCs w:val="24"/>
        </w:rPr>
      </w:pPr>
      <w:r w:rsidRPr="00782636">
        <w:rPr>
          <w:sz w:val="24"/>
          <w:szCs w:val="24"/>
          <w:lang w:val="ru-RU"/>
        </w:rPr>
        <w:tab/>
      </w:r>
      <w:r w:rsidR="002F253F">
        <w:rPr>
          <w:sz w:val="24"/>
          <w:szCs w:val="24"/>
          <w:lang w:val="ru-RU"/>
        </w:rPr>
        <w:t>Вице-п</w:t>
      </w:r>
      <w:r w:rsidRPr="0050203A">
        <w:rPr>
          <w:sz w:val="24"/>
          <w:szCs w:val="24"/>
          <w:lang w:val="ru-RU"/>
        </w:rPr>
        <w:t>резидент</w:t>
      </w:r>
      <w:r w:rsidRPr="0050203A">
        <w:rPr>
          <w:sz w:val="24"/>
          <w:szCs w:val="24"/>
          <w:lang w:val="en-US"/>
        </w:rPr>
        <w:tab/>
      </w:r>
      <w:r w:rsidRPr="0050203A">
        <w:rPr>
          <w:sz w:val="24"/>
          <w:szCs w:val="24"/>
          <w:lang w:val="en-US"/>
        </w:rPr>
        <w:tab/>
      </w:r>
      <w:r w:rsidRPr="0050203A">
        <w:rPr>
          <w:sz w:val="24"/>
          <w:szCs w:val="24"/>
          <w:lang w:val="en-US"/>
        </w:rPr>
        <w:tab/>
      </w:r>
      <w:r w:rsidRPr="0050203A">
        <w:rPr>
          <w:sz w:val="24"/>
          <w:szCs w:val="24"/>
          <w:lang w:val="en-US"/>
        </w:rPr>
        <w:tab/>
      </w:r>
      <w:r w:rsidRPr="0050203A">
        <w:rPr>
          <w:sz w:val="24"/>
          <w:szCs w:val="24"/>
          <w:lang w:val="en-US"/>
        </w:rPr>
        <w:tab/>
      </w:r>
      <w:r w:rsidR="001214FF" w:rsidRPr="0050203A">
        <w:rPr>
          <w:sz w:val="24"/>
          <w:szCs w:val="24"/>
          <w:lang w:val="en-US"/>
        </w:rPr>
        <w:tab/>
      </w:r>
      <w:r w:rsidR="00041332" w:rsidRPr="009E156F">
        <w:rPr>
          <w:sz w:val="24"/>
          <w:szCs w:val="24"/>
          <w:lang w:val="en-US"/>
        </w:rPr>
        <w:t xml:space="preserve">                </w:t>
      </w:r>
      <w:r w:rsidR="002F253F">
        <w:rPr>
          <w:sz w:val="24"/>
          <w:szCs w:val="24"/>
          <w:lang w:val="ru-RU"/>
        </w:rPr>
        <w:t>Е</w:t>
      </w:r>
      <w:r w:rsidRPr="0050203A">
        <w:rPr>
          <w:sz w:val="24"/>
          <w:szCs w:val="24"/>
          <w:lang w:val="en-US"/>
        </w:rPr>
        <w:t xml:space="preserve">. </w:t>
      </w:r>
      <w:proofErr w:type="spellStart"/>
      <w:r w:rsidR="002F253F">
        <w:rPr>
          <w:sz w:val="24"/>
          <w:szCs w:val="24"/>
          <w:lang w:val="ru-RU"/>
        </w:rPr>
        <w:t>Амирбаев</w:t>
      </w:r>
      <w:proofErr w:type="spellEnd"/>
    </w:p>
    <w:sectPr w:rsidR="007E5C34" w:rsidRPr="0050203A">
      <w:footerReference w:type="default" r:id="rId7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9BED2" w14:textId="77777777" w:rsidR="00E0038A" w:rsidRDefault="00E0038A">
      <w:r>
        <w:separator/>
      </w:r>
    </w:p>
  </w:endnote>
  <w:endnote w:type="continuationSeparator" w:id="0">
    <w:p w14:paraId="08B38BE7" w14:textId="77777777" w:rsidR="00E0038A" w:rsidRDefault="00E0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TCSymbol 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6887965"/>
      <w:docPartObj>
        <w:docPartGallery w:val="Page Numbers (Bottom of Page)"/>
        <w:docPartUnique/>
      </w:docPartObj>
    </w:sdtPr>
    <w:sdtEndPr/>
    <w:sdtContent>
      <w:p w14:paraId="29284805" w14:textId="77777777" w:rsidR="007E5C34" w:rsidRDefault="007E5C3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5FA077" w14:textId="77777777" w:rsidR="007E5C34" w:rsidRDefault="007E5C34">
    <w:pPr>
      <w:pStyle w:val="a6"/>
    </w:pPr>
  </w:p>
  <w:p w14:paraId="349BB4FF" w14:textId="77777777" w:rsidR="007E5C34" w:rsidRDefault="007E5C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BDA6A" w14:textId="77777777" w:rsidR="00E0038A" w:rsidRDefault="00E0038A">
      <w:r>
        <w:separator/>
      </w:r>
    </w:p>
  </w:footnote>
  <w:footnote w:type="continuationSeparator" w:id="0">
    <w:p w14:paraId="74495AD4" w14:textId="77777777" w:rsidR="00E0038A" w:rsidRDefault="00E00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C4F"/>
    <w:rsid w:val="00041332"/>
    <w:rsid w:val="000B77A3"/>
    <w:rsid w:val="001214FF"/>
    <w:rsid w:val="001A41D0"/>
    <w:rsid w:val="001B04B2"/>
    <w:rsid w:val="002213D0"/>
    <w:rsid w:val="0024329F"/>
    <w:rsid w:val="00272C75"/>
    <w:rsid w:val="00297D9D"/>
    <w:rsid w:val="002C16AB"/>
    <w:rsid w:val="002F253F"/>
    <w:rsid w:val="0033286C"/>
    <w:rsid w:val="00333BF5"/>
    <w:rsid w:val="0038122C"/>
    <w:rsid w:val="003B7207"/>
    <w:rsid w:val="00400291"/>
    <w:rsid w:val="00400A53"/>
    <w:rsid w:val="0044383E"/>
    <w:rsid w:val="00485F8D"/>
    <w:rsid w:val="004D4AD2"/>
    <w:rsid w:val="0050018E"/>
    <w:rsid w:val="0050203A"/>
    <w:rsid w:val="00553B4C"/>
    <w:rsid w:val="0056232F"/>
    <w:rsid w:val="005F2A03"/>
    <w:rsid w:val="006C7B49"/>
    <w:rsid w:val="006D06C8"/>
    <w:rsid w:val="007275D9"/>
    <w:rsid w:val="0075220A"/>
    <w:rsid w:val="00767B83"/>
    <w:rsid w:val="00782636"/>
    <w:rsid w:val="007E5C34"/>
    <w:rsid w:val="007F1BD4"/>
    <w:rsid w:val="00813EDE"/>
    <w:rsid w:val="00834A28"/>
    <w:rsid w:val="008D2B92"/>
    <w:rsid w:val="008F07E7"/>
    <w:rsid w:val="00901E37"/>
    <w:rsid w:val="009039EF"/>
    <w:rsid w:val="00917D79"/>
    <w:rsid w:val="00942816"/>
    <w:rsid w:val="009775D5"/>
    <w:rsid w:val="009D4E1A"/>
    <w:rsid w:val="009E156F"/>
    <w:rsid w:val="00A96B4A"/>
    <w:rsid w:val="00AA49D6"/>
    <w:rsid w:val="00AD38EA"/>
    <w:rsid w:val="00BA1091"/>
    <w:rsid w:val="00BB4494"/>
    <w:rsid w:val="00BC37D7"/>
    <w:rsid w:val="00C93B77"/>
    <w:rsid w:val="00CA4CA2"/>
    <w:rsid w:val="00CA7AA0"/>
    <w:rsid w:val="00CB4ECE"/>
    <w:rsid w:val="00CC2615"/>
    <w:rsid w:val="00CC60B9"/>
    <w:rsid w:val="00D46AE1"/>
    <w:rsid w:val="00D76D5D"/>
    <w:rsid w:val="00DB1162"/>
    <w:rsid w:val="00DE46C3"/>
    <w:rsid w:val="00E0038A"/>
    <w:rsid w:val="00E13653"/>
    <w:rsid w:val="00E3572A"/>
    <w:rsid w:val="00E60ADC"/>
    <w:rsid w:val="00E61C4F"/>
    <w:rsid w:val="00EE1DA0"/>
    <w:rsid w:val="00F6006F"/>
    <w:rsid w:val="00F818AA"/>
    <w:rsid w:val="00FC3940"/>
    <w:rsid w:val="00FC766A"/>
    <w:rsid w:val="00FE4360"/>
  </w:rsids>
  <m:mathPr>
    <m:mathFont m:val="Cambria Math"/>
    <m:brkBin m:val="before"/>
    <m:brkBinSub m:val="--"/>
    <m:smallFrac m:val="0"/>
    <m:dispDef/>
    <m:lMargin m:val="0"/>
    <m:rMargin m:val="0"/>
    <m:defJc m:val="right"/>
    <m:wrapIndent m:val="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D5FB"/>
  <w15:chartTrackingRefBased/>
  <w15:docId w15:val="{7DE2F457-B119-474E-8F32-9FCC6747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EE1D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DA0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List Paragraph"/>
    <w:aliases w:val="маркированный,Абзац нумеров 2,без абзаца,ПАРАГРАФ,Список 1,Bullet List,FooterText,numbered,Абзац списка2,Абзац с отступом,Heading1,Colorful List - Accent 11"/>
    <w:basedOn w:val="a"/>
    <w:link w:val="a4"/>
    <w:uiPriority w:val="34"/>
    <w:qFormat/>
    <w:rsid w:val="00EE1DA0"/>
    <w:pPr>
      <w:ind w:left="720" w:firstLine="709"/>
      <w:contextualSpacing/>
      <w:jc w:val="both"/>
    </w:pPr>
  </w:style>
  <w:style w:type="character" w:styleId="a5">
    <w:name w:val="Hyperlink"/>
    <w:basedOn w:val="a0"/>
    <w:uiPriority w:val="99"/>
    <w:unhideWhenUsed/>
    <w:rsid w:val="00EE1DA0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EE1D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1DA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qFormat/>
    <w:rsid w:val="00EE1DA0"/>
    <w:pPr>
      <w:widowControl w:val="0"/>
      <w:autoSpaceDE w:val="0"/>
      <w:autoSpaceDN w:val="0"/>
    </w:pPr>
    <w:rPr>
      <w:rFonts w:ascii="Century" w:eastAsia="Century" w:hAnsi="Century" w:cs="Century"/>
      <w:sz w:val="16"/>
      <w:szCs w:val="16"/>
      <w:lang w:val="en-US" w:eastAsia="en-US"/>
    </w:rPr>
  </w:style>
  <w:style w:type="character" w:customStyle="1" w:styleId="a9">
    <w:name w:val="Основной текст Знак"/>
    <w:basedOn w:val="a0"/>
    <w:link w:val="a8"/>
    <w:rsid w:val="00EE1DA0"/>
    <w:rPr>
      <w:rFonts w:ascii="Century" w:eastAsia="Century" w:hAnsi="Century" w:cs="Century"/>
      <w:sz w:val="16"/>
      <w:szCs w:val="16"/>
    </w:rPr>
  </w:style>
  <w:style w:type="paragraph" w:customStyle="1" w:styleId="Default">
    <w:name w:val="Default"/>
    <w:rsid w:val="00EE1DA0"/>
    <w:pPr>
      <w:autoSpaceDE w:val="0"/>
      <w:autoSpaceDN w:val="0"/>
      <w:adjustRightInd w:val="0"/>
      <w:spacing w:after="0" w:line="240" w:lineRule="auto"/>
    </w:pPr>
    <w:rPr>
      <w:rFonts w:ascii="ITCSymbol Book" w:eastAsia="Times New Roman" w:hAnsi="ITCSymbol Book" w:cs="ITCSymbol Book"/>
      <w:color w:val="000000"/>
      <w:sz w:val="24"/>
      <w:szCs w:val="24"/>
      <w:lang w:val="ru-RU" w:eastAsia="ru-RU"/>
    </w:rPr>
  </w:style>
  <w:style w:type="character" w:customStyle="1" w:styleId="a4">
    <w:name w:val="Абзац списка Знак"/>
    <w:aliases w:val="маркированный Знак,Абзац нумеров 2 Знак,без абзаца Знак,ПАРАГРАФ Знак,Список 1 Знак,Bullet List Знак,FooterText Знак,numbered Знак,Абзац списка2 Знак,Абзац с отступом Знак,Heading1 Знак,Colorful List - Accent 11 Знак"/>
    <w:link w:val="a3"/>
    <w:uiPriority w:val="34"/>
    <w:locked/>
    <w:rsid w:val="00EE1DA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Заголовок 11"/>
    <w:basedOn w:val="a"/>
    <w:uiPriority w:val="1"/>
    <w:qFormat/>
    <w:rsid w:val="00EE1DA0"/>
    <w:pPr>
      <w:widowControl w:val="0"/>
      <w:autoSpaceDE w:val="0"/>
      <w:autoSpaceDN w:val="0"/>
      <w:ind w:left="638"/>
      <w:outlineLvl w:val="1"/>
    </w:pPr>
    <w:rPr>
      <w:b/>
      <w:bCs/>
      <w:sz w:val="28"/>
      <w:szCs w:val="28"/>
      <w:lang w:val="kk-KZ" w:eastAsia="kk-KZ" w:bidi="kk-KZ"/>
    </w:rPr>
  </w:style>
  <w:style w:type="paragraph" w:styleId="3">
    <w:name w:val="Body Text 3"/>
    <w:basedOn w:val="a"/>
    <w:link w:val="30"/>
    <w:rsid w:val="00EE1DA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E1DA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2">
    <w:name w:val="Основной текст с отступом 2 Знак"/>
    <w:basedOn w:val="a0"/>
    <w:link w:val="20"/>
    <w:rsid w:val="00EE1DA0"/>
    <w:rPr>
      <w:rFonts w:ascii="Calibri" w:hAnsi="Calibri"/>
    </w:rPr>
  </w:style>
  <w:style w:type="paragraph" w:styleId="20">
    <w:name w:val="Body Text Indent 2"/>
    <w:basedOn w:val="a"/>
    <w:link w:val="2"/>
    <w:unhideWhenUsed/>
    <w:rsid w:val="00EE1DA0"/>
    <w:pPr>
      <w:spacing w:after="120" w:line="480" w:lineRule="auto"/>
      <w:ind w:left="283"/>
    </w:pPr>
    <w:rPr>
      <w:rFonts w:ascii="Calibri" w:eastAsiaTheme="minorHAnsi" w:hAnsi="Calibri" w:cstheme="minorBidi"/>
      <w:sz w:val="22"/>
      <w:szCs w:val="22"/>
      <w:lang w:val="en-US" w:eastAsia="en-US"/>
    </w:rPr>
  </w:style>
  <w:style w:type="character" w:customStyle="1" w:styleId="21">
    <w:name w:val="Основной текст с отступом 2 Знак1"/>
    <w:basedOn w:val="a0"/>
    <w:uiPriority w:val="99"/>
    <w:semiHidden/>
    <w:rsid w:val="00EE1DA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CB4EC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B4E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&#1077;nse@gazjolgzi.k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Staff</cp:lastModifiedBy>
  <cp:revision>10</cp:revision>
  <cp:lastPrinted>2025-02-04T07:26:00Z</cp:lastPrinted>
  <dcterms:created xsi:type="dcterms:W3CDTF">2025-02-05T12:40:00Z</dcterms:created>
  <dcterms:modified xsi:type="dcterms:W3CDTF">2025-02-18T10:23:00Z</dcterms:modified>
</cp:coreProperties>
</file>